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comgrade"/>
        <w:tblW w:w="0" w:type="auto"/>
        <w:tblLook w:val="04A0" w:firstRow="1" w:lastRow="0" w:firstColumn="1" w:lastColumn="0" w:noHBand="0" w:noVBand="1"/>
      </w:tblPr>
      <w:tblGrid>
        <w:gridCol w:w="3447"/>
        <w:gridCol w:w="2927"/>
        <w:gridCol w:w="2642"/>
      </w:tblGrid>
      <w:tr w:rsidR="00277B43" w:rsidRPr="00277B43" w14:paraId="369366F9" w14:textId="77777777" w:rsidTr="00277B43">
        <w:trPr>
          <w:trHeight w:val="375"/>
        </w:trPr>
        <w:tc>
          <w:tcPr>
            <w:tcW w:w="9016" w:type="dxa"/>
            <w:gridSpan w:val="3"/>
            <w:noWrap/>
            <w:hideMark/>
          </w:tcPr>
          <w:p w14:paraId="5AF9A748" w14:textId="77777777" w:rsidR="00277B43" w:rsidRPr="00277B43" w:rsidRDefault="00277B43">
            <w:pPr>
              <w:rPr>
                <w:b/>
                <w:bCs/>
                <w:lang w:val="pt-BR"/>
              </w:rPr>
            </w:pPr>
            <w:r w:rsidRPr="00277B43">
              <w:rPr>
                <w:b/>
                <w:bCs/>
                <w:lang w:val="pt-BR"/>
              </w:rPr>
              <w:t>QUADRO PADRONIZADO PARA APRESENTAÇÃO DE SUGESTÕES E COMENTÁRIOS</w:t>
            </w:r>
          </w:p>
        </w:tc>
      </w:tr>
      <w:tr w:rsidR="00277B43" w:rsidRPr="00277B43" w14:paraId="3415331A" w14:textId="77777777" w:rsidTr="00277B43">
        <w:trPr>
          <w:trHeight w:val="300"/>
        </w:trPr>
        <w:tc>
          <w:tcPr>
            <w:tcW w:w="9016" w:type="dxa"/>
            <w:gridSpan w:val="3"/>
            <w:noWrap/>
            <w:hideMark/>
          </w:tcPr>
          <w:p w14:paraId="4FE234EC" w14:textId="77777777" w:rsidR="00277B43" w:rsidRPr="00277B43" w:rsidRDefault="00277B43">
            <w:proofErr w:type="spellStart"/>
            <w:r w:rsidRPr="00277B43">
              <w:t>Remetente</w:t>
            </w:r>
            <w:proofErr w:type="spellEnd"/>
            <w:r w:rsidRPr="00277B43">
              <w:t>:</w:t>
            </w:r>
          </w:p>
        </w:tc>
      </w:tr>
      <w:tr w:rsidR="00277B43" w:rsidRPr="00277B43" w14:paraId="03CD9BF7" w14:textId="77777777" w:rsidTr="00277B43">
        <w:trPr>
          <w:trHeight w:val="300"/>
        </w:trPr>
        <w:tc>
          <w:tcPr>
            <w:tcW w:w="9016" w:type="dxa"/>
            <w:gridSpan w:val="3"/>
            <w:noWrap/>
            <w:hideMark/>
          </w:tcPr>
          <w:p w14:paraId="2C563F78" w14:textId="77777777" w:rsidR="00277B43" w:rsidRPr="00277B43" w:rsidRDefault="00277B43">
            <w:proofErr w:type="spellStart"/>
            <w:r w:rsidRPr="00277B43">
              <w:t>Signatário</w:t>
            </w:r>
            <w:proofErr w:type="spellEnd"/>
            <w:r w:rsidRPr="00277B43">
              <w:t>:</w:t>
            </w:r>
          </w:p>
        </w:tc>
      </w:tr>
      <w:tr w:rsidR="00277B43" w:rsidRPr="00277B43" w14:paraId="571CF11A" w14:textId="77777777" w:rsidTr="00277B43">
        <w:trPr>
          <w:trHeight w:val="315"/>
        </w:trPr>
        <w:tc>
          <w:tcPr>
            <w:tcW w:w="3447" w:type="dxa"/>
            <w:hideMark/>
          </w:tcPr>
          <w:p w14:paraId="01E4FD25" w14:textId="77777777" w:rsidR="00277B43" w:rsidRPr="00277B43" w:rsidRDefault="00277B43" w:rsidP="00277B43">
            <w:pPr>
              <w:rPr>
                <w:b/>
                <w:bCs/>
              </w:rPr>
            </w:pPr>
            <w:r w:rsidRPr="00277B43">
              <w:rPr>
                <w:b/>
                <w:bCs/>
              </w:rPr>
              <w:t>MINUTA</w:t>
            </w:r>
          </w:p>
        </w:tc>
        <w:tc>
          <w:tcPr>
            <w:tcW w:w="2927" w:type="dxa"/>
            <w:hideMark/>
          </w:tcPr>
          <w:p w14:paraId="48D02093" w14:textId="77777777" w:rsidR="00277B43" w:rsidRPr="00277B43" w:rsidRDefault="00277B43" w:rsidP="00277B43">
            <w:pPr>
              <w:rPr>
                <w:b/>
                <w:bCs/>
              </w:rPr>
            </w:pPr>
            <w:r w:rsidRPr="00277B43">
              <w:rPr>
                <w:b/>
                <w:bCs/>
              </w:rPr>
              <w:t>SUGESTÃO DE ALTERAÇÃO</w:t>
            </w:r>
          </w:p>
        </w:tc>
        <w:tc>
          <w:tcPr>
            <w:tcW w:w="2642" w:type="dxa"/>
            <w:hideMark/>
          </w:tcPr>
          <w:p w14:paraId="737E80B7" w14:textId="77777777" w:rsidR="00277B43" w:rsidRPr="00277B43" w:rsidRDefault="00277B43" w:rsidP="00277B43">
            <w:pPr>
              <w:rPr>
                <w:b/>
                <w:bCs/>
              </w:rPr>
            </w:pPr>
            <w:r w:rsidRPr="00277B43">
              <w:rPr>
                <w:b/>
                <w:bCs/>
              </w:rPr>
              <w:t>JUSTIFICATIVA OU COMENTÁRIO</w:t>
            </w:r>
          </w:p>
        </w:tc>
      </w:tr>
      <w:tr w:rsidR="00277B43" w:rsidRPr="00277B43" w14:paraId="453635BF" w14:textId="77777777" w:rsidTr="00277B43">
        <w:trPr>
          <w:trHeight w:val="2400"/>
        </w:trPr>
        <w:tc>
          <w:tcPr>
            <w:tcW w:w="3447" w:type="dxa"/>
            <w:noWrap/>
            <w:hideMark/>
          </w:tcPr>
          <w:p w14:paraId="0C5A5FC5" w14:textId="77777777" w:rsidR="00277B43" w:rsidRPr="00277B43" w:rsidRDefault="00277B43" w:rsidP="00277B43">
            <w:pPr>
              <w:rPr>
                <w:lang w:val="pt-BR"/>
              </w:rPr>
            </w:pPr>
            <w:r w:rsidRPr="00277B43">
              <w:rPr>
                <w:lang w:val="pt-BR"/>
              </w:rPr>
              <w:t>Dispõe sobre os controles internos específicos para a prevenção e combate dos crimes de “lavagem” ou ocultação de bens, direitos e valores, ou os crimes que com eles possam relacionar-se</w:t>
            </w:r>
            <w:r w:rsidRPr="00277B43">
              <w:rPr>
                <w:b/>
                <w:bCs/>
                <w:lang w:val="pt-BR"/>
              </w:rPr>
              <w:t xml:space="preserve">, </w:t>
            </w:r>
            <w:r w:rsidRPr="00277B43">
              <w:rPr>
                <w:lang w:val="pt-BR"/>
              </w:rPr>
              <w:t xml:space="preserve">o acompanhamento das operações realizadas, inclusive propostas de operações com pessoas politicamente expostas, bem como a prevenção e coibição do financiamento ao terrorismo. </w:t>
            </w:r>
          </w:p>
        </w:tc>
        <w:tc>
          <w:tcPr>
            <w:tcW w:w="2927" w:type="dxa"/>
            <w:noWrap/>
            <w:hideMark/>
          </w:tcPr>
          <w:p w14:paraId="0218BC92" w14:textId="77777777" w:rsidR="00277B43" w:rsidRPr="00277B43" w:rsidRDefault="00277B43">
            <w:pPr>
              <w:rPr>
                <w:lang w:val="pt-BR"/>
              </w:rPr>
            </w:pPr>
            <w:r w:rsidRPr="00277B43">
              <w:rPr>
                <w:lang w:val="pt-BR"/>
              </w:rPr>
              <w:t> </w:t>
            </w:r>
          </w:p>
        </w:tc>
        <w:tc>
          <w:tcPr>
            <w:tcW w:w="2642" w:type="dxa"/>
            <w:noWrap/>
            <w:hideMark/>
          </w:tcPr>
          <w:p w14:paraId="0A06E2C4" w14:textId="77777777" w:rsidR="00277B43" w:rsidRPr="00277B43" w:rsidRDefault="00277B43">
            <w:pPr>
              <w:rPr>
                <w:lang w:val="pt-BR"/>
              </w:rPr>
            </w:pPr>
            <w:r w:rsidRPr="00277B43">
              <w:rPr>
                <w:lang w:val="pt-BR"/>
              </w:rPr>
              <w:t> </w:t>
            </w:r>
          </w:p>
        </w:tc>
      </w:tr>
      <w:tr w:rsidR="00277B43" w:rsidRPr="00277B43" w14:paraId="470ED2EA" w14:textId="77777777" w:rsidTr="00277B43">
        <w:trPr>
          <w:trHeight w:val="5400"/>
        </w:trPr>
        <w:tc>
          <w:tcPr>
            <w:tcW w:w="3447" w:type="dxa"/>
            <w:noWrap/>
            <w:hideMark/>
          </w:tcPr>
          <w:p w14:paraId="4BB8C83A" w14:textId="77777777" w:rsidR="00277B43" w:rsidRPr="00277B43" w:rsidRDefault="00277B43" w:rsidP="00277B43">
            <w:pPr>
              <w:rPr>
                <w:b/>
                <w:bCs/>
                <w:lang w:val="pt-BR"/>
              </w:rPr>
            </w:pPr>
            <w:r w:rsidRPr="00277B43">
              <w:rPr>
                <w:b/>
                <w:bCs/>
                <w:lang w:val="pt-BR"/>
              </w:rPr>
              <w:t>A SUPERINTENDENTE DA SUPERINTENDÊNCIA DE SEGUROS PRIVADOS - SUSEP</w:t>
            </w:r>
            <w:r w:rsidRPr="00277B43">
              <w:rPr>
                <w:lang w:val="pt-BR"/>
              </w:rPr>
              <w:t xml:space="preserve">, no uso das atribuições que lhe conferem as alíneas "b" e "c" do art. 36 do Decreto-Lei nº 73, de 21 de novembro de 1966, o disposto nos artigos 10, 11, 12 e 13 da Lei nº 9.613, de 3 de março de 1998 e suas alterações, no Decreto nº 5.640, de 26 de dezembro de 2005, no Decreto nº 5.687 de 31 de janeiro de 2006, na Lei nº 13.810, de 08 de março de 2019, na Lei nº 13.260, de 16 de março de 2016, no parágrafo único do art. 18 do Anexo ao Decreto nº 9.663, de 1º de janeiro de 2019, bem como na Lei Complementar no 109, de 29 de maio de 2001, na Lei Complementar nº 126 de 15 de janeiro de 2007, no Decreto-Lei nº 261 de 28 de fevereiro de 1967, na Lei Complementar nº 137, de 27 de agosto de 2010, na Lei nº 4.594, de 29 de dezembro de 1964 e na Lei nº 13.709, de 14 de agosto 2018, e considerando o que consta do Processo Susep nº 15414.633512/2017-19. </w:t>
            </w:r>
          </w:p>
        </w:tc>
        <w:tc>
          <w:tcPr>
            <w:tcW w:w="2927" w:type="dxa"/>
            <w:noWrap/>
            <w:hideMark/>
          </w:tcPr>
          <w:p w14:paraId="0AE6408D" w14:textId="77777777" w:rsidR="00277B43" w:rsidRPr="00277B43" w:rsidRDefault="00277B43">
            <w:pPr>
              <w:rPr>
                <w:lang w:val="pt-BR"/>
              </w:rPr>
            </w:pPr>
            <w:r w:rsidRPr="00277B43">
              <w:rPr>
                <w:lang w:val="pt-BR"/>
              </w:rPr>
              <w:t> </w:t>
            </w:r>
          </w:p>
        </w:tc>
        <w:tc>
          <w:tcPr>
            <w:tcW w:w="2642" w:type="dxa"/>
            <w:noWrap/>
            <w:hideMark/>
          </w:tcPr>
          <w:p w14:paraId="3E470EC8" w14:textId="77777777" w:rsidR="00277B43" w:rsidRPr="00277B43" w:rsidRDefault="00277B43">
            <w:pPr>
              <w:rPr>
                <w:lang w:val="pt-BR"/>
              </w:rPr>
            </w:pPr>
            <w:r w:rsidRPr="00277B43">
              <w:rPr>
                <w:lang w:val="pt-BR"/>
              </w:rPr>
              <w:t> </w:t>
            </w:r>
          </w:p>
        </w:tc>
      </w:tr>
      <w:tr w:rsidR="00277B43" w:rsidRPr="00277B43" w14:paraId="6578ED1C" w14:textId="77777777" w:rsidTr="00277B43">
        <w:trPr>
          <w:trHeight w:val="300"/>
        </w:trPr>
        <w:tc>
          <w:tcPr>
            <w:tcW w:w="3447" w:type="dxa"/>
            <w:noWrap/>
            <w:hideMark/>
          </w:tcPr>
          <w:p w14:paraId="1EBE470F" w14:textId="77777777" w:rsidR="00277B43" w:rsidRPr="00277B43" w:rsidRDefault="00277B43">
            <w:pPr>
              <w:rPr>
                <w:b/>
                <w:bCs/>
              </w:rPr>
            </w:pPr>
            <w:r w:rsidRPr="00277B43">
              <w:rPr>
                <w:b/>
                <w:bCs/>
                <w:lang w:val="pt-BR"/>
              </w:rPr>
              <w:t xml:space="preserve">R E S O L V E: </w:t>
            </w:r>
          </w:p>
        </w:tc>
        <w:tc>
          <w:tcPr>
            <w:tcW w:w="2927" w:type="dxa"/>
            <w:noWrap/>
            <w:hideMark/>
          </w:tcPr>
          <w:p w14:paraId="04B8BB15" w14:textId="77777777" w:rsidR="00277B43" w:rsidRPr="00277B43" w:rsidRDefault="00277B43">
            <w:r w:rsidRPr="00277B43">
              <w:t> </w:t>
            </w:r>
          </w:p>
        </w:tc>
        <w:tc>
          <w:tcPr>
            <w:tcW w:w="2642" w:type="dxa"/>
            <w:noWrap/>
            <w:hideMark/>
          </w:tcPr>
          <w:p w14:paraId="3DEDC3AF" w14:textId="77777777" w:rsidR="00277B43" w:rsidRPr="00277B43" w:rsidRDefault="00277B43">
            <w:r w:rsidRPr="00277B43">
              <w:t> </w:t>
            </w:r>
          </w:p>
        </w:tc>
      </w:tr>
      <w:tr w:rsidR="00277B43" w:rsidRPr="00277B43" w14:paraId="7F3D7E63" w14:textId="77777777" w:rsidTr="00277B43">
        <w:trPr>
          <w:trHeight w:val="2100"/>
        </w:trPr>
        <w:tc>
          <w:tcPr>
            <w:tcW w:w="3447" w:type="dxa"/>
            <w:noWrap/>
            <w:hideMark/>
          </w:tcPr>
          <w:p w14:paraId="6B2D3186" w14:textId="77777777" w:rsidR="00277B43" w:rsidRPr="00277B43" w:rsidRDefault="00277B43" w:rsidP="00277B43">
            <w:pPr>
              <w:rPr>
                <w:lang w:val="pt-BR"/>
              </w:rPr>
            </w:pPr>
            <w:r w:rsidRPr="00277B43">
              <w:rPr>
                <w:lang w:val="pt-BR"/>
              </w:rPr>
              <w:lastRenderedPageBreak/>
              <w:t xml:space="preserve">Art. 1º Dispor sobre os controles internos específicos com o objetivo de prevenir e combater os crimes de “lavagem” ou ocultação de bens, direitos e valores, ou os crimes que com eles possam relacionar-se, acompanhar as operações realizadas, inclusive propostas de operações, bem como prevenir e coibir o financiamento ao terrorismo. </w:t>
            </w:r>
          </w:p>
        </w:tc>
        <w:tc>
          <w:tcPr>
            <w:tcW w:w="2927" w:type="dxa"/>
            <w:noWrap/>
            <w:hideMark/>
          </w:tcPr>
          <w:p w14:paraId="3FD1C02A" w14:textId="77777777" w:rsidR="00277B43" w:rsidRPr="00277B43" w:rsidRDefault="00277B43">
            <w:pPr>
              <w:rPr>
                <w:lang w:val="pt-BR"/>
              </w:rPr>
            </w:pPr>
            <w:r w:rsidRPr="00277B43">
              <w:rPr>
                <w:lang w:val="pt-BR"/>
              </w:rPr>
              <w:t> </w:t>
            </w:r>
          </w:p>
        </w:tc>
        <w:tc>
          <w:tcPr>
            <w:tcW w:w="2642" w:type="dxa"/>
            <w:noWrap/>
            <w:hideMark/>
          </w:tcPr>
          <w:p w14:paraId="6CC5E70B" w14:textId="77777777" w:rsidR="00277B43" w:rsidRPr="00277B43" w:rsidRDefault="00277B43">
            <w:pPr>
              <w:rPr>
                <w:lang w:val="pt-BR"/>
              </w:rPr>
            </w:pPr>
            <w:r w:rsidRPr="00277B43">
              <w:rPr>
                <w:lang w:val="pt-BR"/>
              </w:rPr>
              <w:t> </w:t>
            </w:r>
          </w:p>
        </w:tc>
      </w:tr>
      <w:tr w:rsidR="00277B43" w:rsidRPr="00277B43" w14:paraId="3D797E7A" w14:textId="77777777" w:rsidTr="00277B43">
        <w:trPr>
          <w:trHeight w:val="630"/>
        </w:trPr>
        <w:tc>
          <w:tcPr>
            <w:tcW w:w="3447" w:type="dxa"/>
            <w:hideMark/>
          </w:tcPr>
          <w:p w14:paraId="7526A3A8" w14:textId="77777777" w:rsidR="00277B43" w:rsidRPr="00277B43" w:rsidRDefault="00277B43" w:rsidP="00277B43">
            <w:pPr>
              <w:jc w:val="center"/>
              <w:rPr>
                <w:lang w:val="pt-BR"/>
              </w:rPr>
            </w:pPr>
            <w:r w:rsidRPr="00277B43">
              <w:rPr>
                <w:bCs/>
                <w:lang w:val="pt-BR"/>
              </w:rPr>
              <w:t>CAPÍTULO I</w:t>
            </w:r>
            <w:r w:rsidRPr="00277B43">
              <w:rPr>
                <w:bCs/>
                <w:lang w:val="pt-BR"/>
              </w:rPr>
              <w:br/>
              <w:t>DAS PESSOAS SUJEITAS</w:t>
            </w:r>
          </w:p>
        </w:tc>
        <w:tc>
          <w:tcPr>
            <w:tcW w:w="2927" w:type="dxa"/>
            <w:noWrap/>
            <w:hideMark/>
          </w:tcPr>
          <w:p w14:paraId="6661626F" w14:textId="77777777" w:rsidR="00277B43" w:rsidRPr="00277B43" w:rsidRDefault="00277B43">
            <w:pPr>
              <w:rPr>
                <w:lang w:val="pt-BR"/>
              </w:rPr>
            </w:pPr>
            <w:r w:rsidRPr="00277B43">
              <w:rPr>
                <w:lang w:val="pt-BR"/>
              </w:rPr>
              <w:t> </w:t>
            </w:r>
          </w:p>
        </w:tc>
        <w:tc>
          <w:tcPr>
            <w:tcW w:w="2642" w:type="dxa"/>
            <w:noWrap/>
            <w:hideMark/>
          </w:tcPr>
          <w:p w14:paraId="410A26A6" w14:textId="77777777" w:rsidR="00277B43" w:rsidRPr="00277B43" w:rsidRDefault="00277B43">
            <w:pPr>
              <w:rPr>
                <w:lang w:val="pt-BR"/>
              </w:rPr>
            </w:pPr>
            <w:r w:rsidRPr="00277B43">
              <w:rPr>
                <w:lang w:val="pt-BR"/>
              </w:rPr>
              <w:t> </w:t>
            </w:r>
          </w:p>
        </w:tc>
      </w:tr>
      <w:tr w:rsidR="00277B43" w:rsidRPr="00277B43" w14:paraId="6E66D14D" w14:textId="77777777" w:rsidTr="00277B43">
        <w:trPr>
          <w:trHeight w:val="2400"/>
        </w:trPr>
        <w:tc>
          <w:tcPr>
            <w:tcW w:w="3447" w:type="dxa"/>
            <w:noWrap/>
            <w:hideMark/>
          </w:tcPr>
          <w:p w14:paraId="78F5F5CB" w14:textId="77777777" w:rsidR="00277B43" w:rsidRPr="00277B43" w:rsidRDefault="00277B43" w:rsidP="00277B43">
            <w:pPr>
              <w:rPr>
                <w:lang w:val="pt-BR"/>
              </w:rPr>
            </w:pPr>
            <w:r w:rsidRPr="00277B43">
              <w:rPr>
                <w:lang w:val="pt-BR"/>
              </w:rPr>
              <w:t>Art. 2º Sujeitam-se às obrigações previstas nesta Circular as sociedades seguradoras e de capitalização; os resseguradores locais e admitidos; as entidades abertas de previdência complementar aberta; as sociedades cooperativas autorizadas a funcionar pela Susep; as sociedades corretoras de resseguro; as sociedades corretoras e os corretores de seguros, de capitalização e de previdência complementar aberta.</w:t>
            </w:r>
          </w:p>
        </w:tc>
        <w:tc>
          <w:tcPr>
            <w:tcW w:w="2927" w:type="dxa"/>
            <w:noWrap/>
            <w:hideMark/>
          </w:tcPr>
          <w:p w14:paraId="0EE36708" w14:textId="77777777" w:rsidR="00277B43" w:rsidRPr="00277B43" w:rsidRDefault="00277B43">
            <w:pPr>
              <w:rPr>
                <w:lang w:val="pt-BR"/>
              </w:rPr>
            </w:pPr>
            <w:r w:rsidRPr="00277B43">
              <w:rPr>
                <w:lang w:val="pt-BR"/>
              </w:rPr>
              <w:t> </w:t>
            </w:r>
          </w:p>
        </w:tc>
        <w:tc>
          <w:tcPr>
            <w:tcW w:w="2642" w:type="dxa"/>
            <w:noWrap/>
            <w:hideMark/>
          </w:tcPr>
          <w:p w14:paraId="44F4622A" w14:textId="77777777" w:rsidR="00277B43" w:rsidRPr="00277B43" w:rsidRDefault="00277B43">
            <w:pPr>
              <w:rPr>
                <w:lang w:val="pt-BR"/>
              </w:rPr>
            </w:pPr>
            <w:r w:rsidRPr="00277B43">
              <w:rPr>
                <w:lang w:val="pt-BR"/>
              </w:rPr>
              <w:t> </w:t>
            </w:r>
          </w:p>
        </w:tc>
      </w:tr>
      <w:tr w:rsidR="00277B43" w:rsidRPr="00277B43" w14:paraId="19AF198A" w14:textId="77777777" w:rsidTr="00277B43">
        <w:trPr>
          <w:trHeight w:val="1500"/>
        </w:trPr>
        <w:tc>
          <w:tcPr>
            <w:tcW w:w="3447" w:type="dxa"/>
            <w:noWrap/>
            <w:hideMark/>
          </w:tcPr>
          <w:p w14:paraId="79787453" w14:textId="77777777" w:rsidR="00277B43" w:rsidRPr="00277B43" w:rsidRDefault="00277B43" w:rsidP="00277B43">
            <w:pPr>
              <w:rPr>
                <w:lang w:val="pt-BR"/>
              </w:rPr>
            </w:pPr>
            <w:r w:rsidRPr="00277B43">
              <w:rPr>
                <w:lang w:val="pt-BR"/>
              </w:rPr>
              <w:t xml:space="preserve">Parágrafo único. Sujeitam-se às mesmas obrigações as filiais e subsidiárias no exterior das pessoas mencionadas no </w:t>
            </w:r>
            <w:r w:rsidRPr="00277B43">
              <w:rPr>
                <w:b/>
                <w:bCs/>
                <w:lang w:val="pt-BR"/>
              </w:rPr>
              <w:t>caput</w:t>
            </w:r>
            <w:r w:rsidRPr="00277B43">
              <w:rPr>
                <w:lang w:val="pt-BR"/>
              </w:rPr>
              <w:t xml:space="preserve">, bem como as filiais de empresas estrangeiras autorizadas a operar pela Susep. </w:t>
            </w:r>
          </w:p>
        </w:tc>
        <w:tc>
          <w:tcPr>
            <w:tcW w:w="2927" w:type="dxa"/>
            <w:noWrap/>
            <w:hideMark/>
          </w:tcPr>
          <w:p w14:paraId="1D139003" w14:textId="77777777" w:rsidR="00277B43" w:rsidRPr="00277B43" w:rsidRDefault="00277B43">
            <w:pPr>
              <w:rPr>
                <w:lang w:val="pt-BR"/>
              </w:rPr>
            </w:pPr>
            <w:r w:rsidRPr="00277B43">
              <w:rPr>
                <w:lang w:val="pt-BR"/>
              </w:rPr>
              <w:t> </w:t>
            </w:r>
          </w:p>
        </w:tc>
        <w:tc>
          <w:tcPr>
            <w:tcW w:w="2642" w:type="dxa"/>
            <w:noWrap/>
            <w:hideMark/>
          </w:tcPr>
          <w:p w14:paraId="1288804F" w14:textId="77777777" w:rsidR="00277B43" w:rsidRPr="00277B43" w:rsidRDefault="00277B43">
            <w:pPr>
              <w:rPr>
                <w:lang w:val="pt-BR"/>
              </w:rPr>
            </w:pPr>
            <w:r w:rsidRPr="00277B43">
              <w:rPr>
                <w:lang w:val="pt-BR"/>
              </w:rPr>
              <w:t> </w:t>
            </w:r>
          </w:p>
        </w:tc>
      </w:tr>
      <w:tr w:rsidR="00277B43" w:rsidRPr="00277B43" w14:paraId="6845EED2" w14:textId="77777777" w:rsidTr="00277B43">
        <w:trPr>
          <w:trHeight w:val="600"/>
        </w:trPr>
        <w:tc>
          <w:tcPr>
            <w:tcW w:w="3447" w:type="dxa"/>
            <w:noWrap/>
            <w:hideMark/>
          </w:tcPr>
          <w:p w14:paraId="6D737781" w14:textId="77777777" w:rsidR="00277B43" w:rsidRPr="00277B43" w:rsidRDefault="00277B43" w:rsidP="00277B43">
            <w:pPr>
              <w:rPr>
                <w:lang w:val="pt-BR"/>
              </w:rPr>
            </w:pPr>
            <w:r w:rsidRPr="00277B43">
              <w:rPr>
                <w:lang w:val="pt-BR"/>
              </w:rPr>
              <w:t xml:space="preserve">Art. 3º Para fins do disposto nesta Circular consideram-se: </w:t>
            </w:r>
          </w:p>
        </w:tc>
        <w:tc>
          <w:tcPr>
            <w:tcW w:w="2927" w:type="dxa"/>
            <w:noWrap/>
            <w:hideMark/>
          </w:tcPr>
          <w:p w14:paraId="01BC8ECC" w14:textId="77777777" w:rsidR="00277B43" w:rsidRPr="00277B43" w:rsidRDefault="00277B43">
            <w:pPr>
              <w:rPr>
                <w:lang w:val="pt-BR"/>
              </w:rPr>
            </w:pPr>
            <w:r w:rsidRPr="00277B43">
              <w:rPr>
                <w:lang w:val="pt-BR"/>
              </w:rPr>
              <w:t> </w:t>
            </w:r>
          </w:p>
        </w:tc>
        <w:tc>
          <w:tcPr>
            <w:tcW w:w="2642" w:type="dxa"/>
            <w:noWrap/>
            <w:hideMark/>
          </w:tcPr>
          <w:p w14:paraId="39BED032" w14:textId="77777777" w:rsidR="00277B43" w:rsidRPr="00277B43" w:rsidRDefault="00277B43">
            <w:pPr>
              <w:rPr>
                <w:lang w:val="pt-BR"/>
              </w:rPr>
            </w:pPr>
            <w:r w:rsidRPr="00277B43">
              <w:rPr>
                <w:lang w:val="pt-BR"/>
              </w:rPr>
              <w:t> </w:t>
            </w:r>
          </w:p>
        </w:tc>
      </w:tr>
      <w:tr w:rsidR="00277B43" w:rsidRPr="00277B43" w14:paraId="4A0FDB58" w14:textId="77777777" w:rsidTr="00277B43">
        <w:trPr>
          <w:trHeight w:val="1800"/>
        </w:trPr>
        <w:tc>
          <w:tcPr>
            <w:tcW w:w="3447" w:type="dxa"/>
            <w:noWrap/>
            <w:hideMark/>
          </w:tcPr>
          <w:p w14:paraId="5DE7EB45" w14:textId="77777777" w:rsidR="00277B43" w:rsidRPr="00277B43" w:rsidRDefault="00277B43" w:rsidP="00277B43">
            <w:pPr>
              <w:rPr>
                <w:lang w:val="pt-BR"/>
              </w:rPr>
            </w:pPr>
            <w:r w:rsidRPr="00277B43">
              <w:rPr>
                <w:lang w:val="pt-BR"/>
              </w:rPr>
              <w:t xml:space="preserve">I – </w:t>
            </w:r>
            <w:proofErr w:type="gramStart"/>
            <w:r w:rsidRPr="00277B43">
              <w:rPr>
                <w:lang w:val="pt-BR"/>
              </w:rPr>
              <w:t>sociedades</w:t>
            </w:r>
            <w:proofErr w:type="gramEnd"/>
            <w:r w:rsidRPr="00277B43">
              <w:rPr>
                <w:lang w:val="pt-BR"/>
              </w:rPr>
              <w:t xml:space="preserve">: sociedades seguradoras e de capitalização, entidades abertas de previdência complementar, sociedades cooperativas autorizadas pela Susep, suas subsidiárias e assemelhadas no exterior, além das filiais de empresas estrangeiras autorizadas a operar pela Susep; </w:t>
            </w:r>
          </w:p>
        </w:tc>
        <w:tc>
          <w:tcPr>
            <w:tcW w:w="2927" w:type="dxa"/>
            <w:noWrap/>
            <w:hideMark/>
          </w:tcPr>
          <w:p w14:paraId="25398F02" w14:textId="77777777" w:rsidR="00277B43" w:rsidRPr="00277B43" w:rsidRDefault="00277B43">
            <w:pPr>
              <w:rPr>
                <w:lang w:val="pt-BR"/>
              </w:rPr>
            </w:pPr>
            <w:r w:rsidRPr="00277B43">
              <w:rPr>
                <w:lang w:val="pt-BR"/>
              </w:rPr>
              <w:t> </w:t>
            </w:r>
          </w:p>
        </w:tc>
        <w:tc>
          <w:tcPr>
            <w:tcW w:w="2642" w:type="dxa"/>
            <w:noWrap/>
            <w:hideMark/>
          </w:tcPr>
          <w:p w14:paraId="2C300A82" w14:textId="77777777" w:rsidR="00277B43" w:rsidRPr="00277B43" w:rsidRDefault="00277B43">
            <w:pPr>
              <w:rPr>
                <w:lang w:val="pt-BR"/>
              </w:rPr>
            </w:pPr>
            <w:r w:rsidRPr="00277B43">
              <w:rPr>
                <w:lang w:val="pt-BR"/>
              </w:rPr>
              <w:t> </w:t>
            </w:r>
          </w:p>
        </w:tc>
      </w:tr>
      <w:tr w:rsidR="00277B43" w:rsidRPr="00277B43" w14:paraId="71ED940C" w14:textId="77777777" w:rsidTr="00277B43">
        <w:trPr>
          <w:trHeight w:val="900"/>
        </w:trPr>
        <w:tc>
          <w:tcPr>
            <w:tcW w:w="3447" w:type="dxa"/>
            <w:noWrap/>
            <w:hideMark/>
          </w:tcPr>
          <w:p w14:paraId="5D5E88B2" w14:textId="77777777" w:rsidR="00277B43" w:rsidRPr="00277B43" w:rsidRDefault="00277B43" w:rsidP="00277B43">
            <w:pPr>
              <w:rPr>
                <w:lang w:val="pt-BR"/>
              </w:rPr>
            </w:pPr>
            <w:r w:rsidRPr="00277B43">
              <w:rPr>
                <w:lang w:val="pt-BR"/>
              </w:rPr>
              <w:t xml:space="preserve">II – </w:t>
            </w:r>
            <w:proofErr w:type="gramStart"/>
            <w:r w:rsidRPr="00277B43">
              <w:rPr>
                <w:lang w:val="pt-BR"/>
              </w:rPr>
              <w:t>resseguradores</w:t>
            </w:r>
            <w:proofErr w:type="gramEnd"/>
            <w:r w:rsidRPr="00277B43">
              <w:rPr>
                <w:lang w:val="pt-BR"/>
              </w:rPr>
              <w:t>: resseguradores locais, suas subsidiárias e assemelhadas no exterior e escritórios de representação dos resseguradores admitidos;</w:t>
            </w:r>
          </w:p>
        </w:tc>
        <w:tc>
          <w:tcPr>
            <w:tcW w:w="2927" w:type="dxa"/>
            <w:noWrap/>
            <w:hideMark/>
          </w:tcPr>
          <w:p w14:paraId="0EAF0AAE" w14:textId="77777777" w:rsidR="00277B43" w:rsidRPr="00277B43" w:rsidRDefault="00277B43">
            <w:pPr>
              <w:rPr>
                <w:lang w:val="pt-BR"/>
              </w:rPr>
            </w:pPr>
            <w:r w:rsidRPr="00277B43">
              <w:rPr>
                <w:lang w:val="pt-BR"/>
              </w:rPr>
              <w:t> </w:t>
            </w:r>
          </w:p>
        </w:tc>
        <w:tc>
          <w:tcPr>
            <w:tcW w:w="2642" w:type="dxa"/>
            <w:noWrap/>
            <w:hideMark/>
          </w:tcPr>
          <w:p w14:paraId="6C396BE8" w14:textId="77777777" w:rsidR="00277B43" w:rsidRPr="00277B43" w:rsidRDefault="00277B43">
            <w:pPr>
              <w:rPr>
                <w:lang w:val="pt-BR"/>
              </w:rPr>
            </w:pPr>
            <w:r w:rsidRPr="00277B43">
              <w:rPr>
                <w:lang w:val="pt-BR"/>
              </w:rPr>
              <w:t> </w:t>
            </w:r>
          </w:p>
        </w:tc>
      </w:tr>
      <w:tr w:rsidR="00277B43" w:rsidRPr="00277B43" w14:paraId="29C31704" w14:textId="77777777" w:rsidTr="00277B43">
        <w:trPr>
          <w:trHeight w:val="900"/>
        </w:trPr>
        <w:tc>
          <w:tcPr>
            <w:tcW w:w="3447" w:type="dxa"/>
            <w:noWrap/>
            <w:hideMark/>
          </w:tcPr>
          <w:p w14:paraId="4255786F" w14:textId="77777777" w:rsidR="00277B43" w:rsidRPr="00277B43" w:rsidRDefault="00277B43" w:rsidP="00277B43">
            <w:pPr>
              <w:rPr>
                <w:lang w:val="pt-BR"/>
              </w:rPr>
            </w:pPr>
            <w:r w:rsidRPr="00277B43">
              <w:rPr>
                <w:lang w:val="pt-BR"/>
              </w:rPr>
              <w:lastRenderedPageBreak/>
              <w:t>III – corretores de resseguros: sociedades corretoras de resseguro, suas subsidiárias e assemelhadas no exterior;</w:t>
            </w:r>
          </w:p>
        </w:tc>
        <w:tc>
          <w:tcPr>
            <w:tcW w:w="2927" w:type="dxa"/>
            <w:noWrap/>
            <w:hideMark/>
          </w:tcPr>
          <w:p w14:paraId="63FA1FB3" w14:textId="77777777" w:rsidR="00277B43" w:rsidRPr="00277B43" w:rsidRDefault="00277B43">
            <w:pPr>
              <w:rPr>
                <w:lang w:val="pt-BR"/>
              </w:rPr>
            </w:pPr>
            <w:r w:rsidRPr="00277B43">
              <w:rPr>
                <w:lang w:val="pt-BR"/>
              </w:rPr>
              <w:t> </w:t>
            </w:r>
          </w:p>
        </w:tc>
        <w:tc>
          <w:tcPr>
            <w:tcW w:w="2642" w:type="dxa"/>
            <w:noWrap/>
            <w:hideMark/>
          </w:tcPr>
          <w:p w14:paraId="0D9F0D04" w14:textId="77777777" w:rsidR="00277B43" w:rsidRPr="00277B43" w:rsidRDefault="00277B43">
            <w:pPr>
              <w:rPr>
                <w:lang w:val="pt-BR"/>
              </w:rPr>
            </w:pPr>
            <w:r w:rsidRPr="00277B43">
              <w:rPr>
                <w:lang w:val="pt-BR"/>
              </w:rPr>
              <w:t> </w:t>
            </w:r>
          </w:p>
        </w:tc>
      </w:tr>
      <w:tr w:rsidR="00277B43" w:rsidRPr="00277B43" w14:paraId="1BEEB823" w14:textId="77777777" w:rsidTr="00277B43">
        <w:trPr>
          <w:trHeight w:val="900"/>
        </w:trPr>
        <w:tc>
          <w:tcPr>
            <w:tcW w:w="3447" w:type="dxa"/>
            <w:noWrap/>
            <w:hideMark/>
          </w:tcPr>
          <w:p w14:paraId="3C56AFA6" w14:textId="77777777" w:rsidR="00277B43" w:rsidRPr="00277B43" w:rsidRDefault="00277B43" w:rsidP="00277B43">
            <w:pPr>
              <w:rPr>
                <w:lang w:val="pt-BR"/>
              </w:rPr>
            </w:pPr>
            <w:r w:rsidRPr="00277B43">
              <w:rPr>
                <w:lang w:val="pt-BR"/>
              </w:rPr>
              <w:t xml:space="preserve">IV – </w:t>
            </w:r>
            <w:proofErr w:type="gramStart"/>
            <w:r w:rsidRPr="00277B43">
              <w:rPr>
                <w:lang w:val="pt-BR"/>
              </w:rPr>
              <w:t>corretores</w:t>
            </w:r>
            <w:proofErr w:type="gramEnd"/>
            <w:r w:rsidRPr="00277B43">
              <w:rPr>
                <w:lang w:val="pt-BR"/>
              </w:rPr>
              <w:t xml:space="preserve"> de seguros: sociedades corretoras e os corretores de seguros, de capitalização, de previdência complementar aberta</w:t>
            </w:r>
          </w:p>
        </w:tc>
        <w:tc>
          <w:tcPr>
            <w:tcW w:w="2927" w:type="dxa"/>
            <w:noWrap/>
            <w:hideMark/>
          </w:tcPr>
          <w:p w14:paraId="649D39CF" w14:textId="77777777" w:rsidR="00277B43" w:rsidRPr="00277B43" w:rsidRDefault="00277B43">
            <w:pPr>
              <w:rPr>
                <w:lang w:val="pt-BR"/>
              </w:rPr>
            </w:pPr>
            <w:r w:rsidRPr="00277B43">
              <w:rPr>
                <w:lang w:val="pt-BR"/>
              </w:rPr>
              <w:t> </w:t>
            </w:r>
          </w:p>
        </w:tc>
        <w:tc>
          <w:tcPr>
            <w:tcW w:w="2642" w:type="dxa"/>
            <w:noWrap/>
            <w:hideMark/>
          </w:tcPr>
          <w:p w14:paraId="7EBFB77A" w14:textId="77777777" w:rsidR="00277B43" w:rsidRPr="00277B43" w:rsidRDefault="00277B43">
            <w:pPr>
              <w:rPr>
                <w:lang w:val="pt-BR"/>
              </w:rPr>
            </w:pPr>
            <w:r w:rsidRPr="00277B43">
              <w:rPr>
                <w:lang w:val="pt-BR"/>
              </w:rPr>
              <w:t> </w:t>
            </w:r>
          </w:p>
        </w:tc>
      </w:tr>
      <w:tr w:rsidR="00277B43" w:rsidRPr="00277B43" w14:paraId="56794936" w14:textId="77777777" w:rsidTr="00277B43">
        <w:trPr>
          <w:trHeight w:val="1800"/>
        </w:trPr>
        <w:tc>
          <w:tcPr>
            <w:tcW w:w="3447" w:type="dxa"/>
            <w:noWrap/>
            <w:hideMark/>
          </w:tcPr>
          <w:p w14:paraId="301AD116" w14:textId="2D9F7C92" w:rsidR="00277B43" w:rsidRPr="00277B43" w:rsidRDefault="00277B43" w:rsidP="00277B43">
            <w:pPr>
              <w:rPr>
                <w:lang w:val="pt-BR"/>
              </w:rPr>
            </w:pPr>
            <w:bookmarkStart w:id="0" w:name="RANGE!A17"/>
            <w:r w:rsidRPr="00277B43">
              <w:rPr>
                <w:lang w:val="pt-BR"/>
              </w:rPr>
              <w:t xml:space="preserve">V – </w:t>
            </w:r>
            <w:proofErr w:type="gramStart"/>
            <w:r w:rsidRPr="00277B43">
              <w:rPr>
                <w:lang w:val="pt-BR"/>
              </w:rPr>
              <w:t>clientes</w:t>
            </w:r>
            <w:proofErr w:type="gramEnd"/>
            <w:r w:rsidRPr="00277B43">
              <w:rPr>
                <w:lang w:val="pt-BR"/>
              </w:rPr>
              <w:t xml:space="preserve">: segurados, cedentes ou tomadores, participantes de planos de previdência complementar aberta, cooperados de cooperativas autorizadas a funcionar pela Susep, titulares ou subscritores de títulos de capitalização e seus respectivos representantes; </w:t>
            </w:r>
            <w:bookmarkEnd w:id="0"/>
          </w:p>
        </w:tc>
        <w:tc>
          <w:tcPr>
            <w:tcW w:w="2927" w:type="dxa"/>
            <w:noWrap/>
            <w:hideMark/>
          </w:tcPr>
          <w:p w14:paraId="0FD3FF94" w14:textId="77777777" w:rsidR="00277B43" w:rsidRPr="00277B43" w:rsidRDefault="00277B43">
            <w:pPr>
              <w:rPr>
                <w:lang w:val="pt-BR"/>
              </w:rPr>
            </w:pPr>
            <w:r w:rsidRPr="00277B43">
              <w:rPr>
                <w:lang w:val="pt-BR"/>
              </w:rPr>
              <w:t> </w:t>
            </w:r>
          </w:p>
        </w:tc>
        <w:tc>
          <w:tcPr>
            <w:tcW w:w="2642" w:type="dxa"/>
            <w:noWrap/>
            <w:hideMark/>
          </w:tcPr>
          <w:p w14:paraId="53008849" w14:textId="77777777" w:rsidR="00277B43" w:rsidRPr="00277B43" w:rsidRDefault="00277B43">
            <w:pPr>
              <w:rPr>
                <w:lang w:val="pt-BR"/>
              </w:rPr>
            </w:pPr>
            <w:r w:rsidRPr="00277B43">
              <w:rPr>
                <w:lang w:val="pt-BR"/>
              </w:rPr>
              <w:t> </w:t>
            </w:r>
          </w:p>
        </w:tc>
      </w:tr>
      <w:tr w:rsidR="00277B43" w:rsidRPr="00277B43" w14:paraId="7BAA076C" w14:textId="77777777" w:rsidTr="00277B43">
        <w:trPr>
          <w:trHeight w:val="1800"/>
        </w:trPr>
        <w:tc>
          <w:tcPr>
            <w:tcW w:w="3447" w:type="dxa"/>
            <w:noWrap/>
            <w:hideMark/>
          </w:tcPr>
          <w:p w14:paraId="05FA7DA7" w14:textId="77777777" w:rsidR="00277B43" w:rsidRPr="00277B43" w:rsidRDefault="00277B43" w:rsidP="00277B43">
            <w:pPr>
              <w:rPr>
                <w:lang w:val="pt-BR"/>
              </w:rPr>
            </w:pPr>
            <w:r w:rsidRPr="00277B43">
              <w:rPr>
                <w:lang w:val="pt-BR"/>
              </w:rPr>
              <w:t xml:space="preserve">VI – </w:t>
            </w:r>
            <w:proofErr w:type="gramStart"/>
            <w:r w:rsidRPr="00277B43">
              <w:rPr>
                <w:lang w:val="pt-BR"/>
              </w:rPr>
              <w:t>beneficiários</w:t>
            </w:r>
            <w:proofErr w:type="gramEnd"/>
            <w:r w:rsidRPr="00277B43">
              <w:rPr>
                <w:lang w:val="pt-BR"/>
              </w:rPr>
              <w:t xml:space="preserve">: pessoas indicadas pelo segurado ou tomador, participante de plano previdenciário ou reconhecidos como tais por força da legislação em vigor ou indicados por decisão judicial, titulares de direito de resgate e contemplados em sorteios de títulos de capitalização; </w:t>
            </w:r>
          </w:p>
        </w:tc>
        <w:tc>
          <w:tcPr>
            <w:tcW w:w="2927" w:type="dxa"/>
            <w:noWrap/>
            <w:hideMark/>
          </w:tcPr>
          <w:p w14:paraId="75B32BC2" w14:textId="77777777" w:rsidR="00277B43" w:rsidRPr="00277B43" w:rsidRDefault="00277B43">
            <w:pPr>
              <w:rPr>
                <w:lang w:val="pt-BR"/>
              </w:rPr>
            </w:pPr>
            <w:r w:rsidRPr="00277B43">
              <w:rPr>
                <w:lang w:val="pt-BR"/>
              </w:rPr>
              <w:t> </w:t>
            </w:r>
          </w:p>
        </w:tc>
        <w:tc>
          <w:tcPr>
            <w:tcW w:w="2642" w:type="dxa"/>
            <w:noWrap/>
            <w:hideMark/>
          </w:tcPr>
          <w:p w14:paraId="75A2A53D" w14:textId="77777777" w:rsidR="00277B43" w:rsidRPr="00277B43" w:rsidRDefault="00277B43">
            <w:pPr>
              <w:rPr>
                <w:lang w:val="pt-BR"/>
              </w:rPr>
            </w:pPr>
            <w:r w:rsidRPr="00277B43">
              <w:rPr>
                <w:lang w:val="pt-BR"/>
              </w:rPr>
              <w:t> </w:t>
            </w:r>
          </w:p>
        </w:tc>
      </w:tr>
      <w:tr w:rsidR="00277B43" w:rsidRPr="00277B43" w14:paraId="379E6A16" w14:textId="77777777" w:rsidTr="00277B43">
        <w:trPr>
          <w:trHeight w:val="1500"/>
        </w:trPr>
        <w:tc>
          <w:tcPr>
            <w:tcW w:w="3447" w:type="dxa"/>
            <w:noWrap/>
            <w:hideMark/>
          </w:tcPr>
          <w:p w14:paraId="44EBBA96" w14:textId="77777777" w:rsidR="00277B43" w:rsidRPr="00277B43" w:rsidRDefault="00277B43" w:rsidP="00277B43">
            <w:pPr>
              <w:rPr>
                <w:lang w:val="pt-BR"/>
              </w:rPr>
            </w:pPr>
            <w:r w:rsidRPr="00277B43">
              <w:rPr>
                <w:lang w:val="pt-BR"/>
              </w:rPr>
              <w:t xml:space="preserve">VII – terceiros: aqueles que não se enquadrem nos incisos anteriores e que sejam eventualmente indenizados, beneficiados ou estejam relacionados à aquisição ou liquidação de seguros, títulos de capitalização e previdência privada; </w:t>
            </w:r>
          </w:p>
        </w:tc>
        <w:tc>
          <w:tcPr>
            <w:tcW w:w="2927" w:type="dxa"/>
            <w:noWrap/>
            <w:hideMark/>
          </w:tcPr>
          <w:p w14:paraId="2261EC2E" w14:textId="77777777" w:rsidR="00277B43" w:rsidRPr="00277B43" w:rsidRDefault="00277B43">
            <w:pPr>
              <w:rPr>
                <w:lang w:val="pt-BR"/>
              </w:rPr>
            </w:pPr>
            <w:r w:rsidRPr="00277B43">
              <w:rPr>
                <w:lang w:val="pt-BR"/>
              </w:rPr>
              <w:t> </w:t>
            </w:r>
          </w:p>
        </w:tc>
        <w:tc>
          <w:tcPr>
            <w:tcW w:w="2642" w:type="dxa"/>
            <w:noWrap/>
            <w:hideMark/>
          </w:tcPr>
          <w:p w14:paraId="21AE5277" w14:textId="77777777" w:rsidR="00277B43" w:rsidRPr="00277B43" w:rsidRDefault="00277B43">
            <w:pPr>
              <w:rPr>
                <w:lang w:val="pt-BR"/>
              </w:rPr>
            </w:pPr>
            <w:r w:rsidRPr="00277B43">
              <w:rPr>
                <w:lang w:val="pt-BR"/>
              </w:rPr>
              <w:t> </w:t>
            </w:r>
          </w:p>
        </w:tc>
      </w:tr>
      <w:tr w:rsidR="00277B43" w:rsidRPr="00277B43" w14:paraId="79032297" w14:textId="77777777" w:rsidTr="00277B43">
        <w:trPr>
          <w:trHeight w:val="2400"/>
        </w:trPr>
        <w:tc>
          <w:tcPr>
            <w:tcW w:w="3447" w:type="dxa"/>
            <w:noWrap/>
            <w:hideMark/>
          </w:tcPr>
          <w:p w14:paraId="53589313" w14:textId="77777777" w:rsidR="00277B43" w:rsidRPr="00277B43" w:rsidRDefault="00277B43" w:rsidP="00277B43">
            <w:pPr>
              <w:rPr>
                <w:lang w:val="pt-BR"/>
              </w:rPr>
            </w:pPr>
            <w:r w:rsidRPr="00277B43">
              <w:rPr>
                <w:lang w:val="pt-BR"/>
              </w:rPr>
              <w:t xml:space="preserve">VIII – outras partes relacionadas: quaisquer outros envolvidos direta ou indiretamente nas atividades das pessoas relacionadas no </w:t>
            </w:r>
            <w:r w:rsidRPr="00277B43">
              <w:rPr>
                <w:b/>
                <w:bCs/>
                <w:lang w:val="pt-BR"/>
              </w:rPr>
              <w:t>caput</w:t>
            </w:r>
            <w:r w:rsidRPr="00277B43">
              <w:rPr>
                <w:lang w:val="pt-BR"/>
              </w:rPr>
              <w:t xml:space="preserve"> e parágrafo único do art. 2º, a exemplo de estipulantes, contrapartes em negociações privadas e em operações com ativos, intermediários financeiros, funcionários, prestadores de serviços, auditores independentes, consultores, administradores de recursos, gestores e custodiantes;</w:t>
            </w:r>
          </w:p>
        </w:tc>
        <w:tc>
          <w:tcPr>
            <w:tcW w:w="2927" w:type="dxa"/>
            <w:noWrap/>
            <w:hideMark/>
          </w:tcPr>
          <w:p w14:paraId="080F2BE1" w14:textId="77777777" w:rsidR="00277B43" w:rsidRPr="00277B43" w:rsidRDefault="00277B43">
            <w:pPr>
              <w:rPr>
                <w:lang w:val="pt-BR"/>
              </w:rPr>
            </w:pPr>
            <w:r w:rsidRPr="00277B43">
              <w:rPr>
                <w:lang w:val="pt-BR"/>
              </w:rPr>
              <w:t> </w:t>
            </w:r>
          </w:p>
        </w:tc>
        <w:tc>
          <w:tcPr>
            <w:tcW w:w="2642" w:type="dxa"/>
            <w:noWrap/>
            <w:hideMark/>
          </w:tcPr>
          <w:p w14:paraId="49130066" w14:textId="77777777" w:rsidR="00277B43" w:rsidRPr="00277B43" w:rsidRDefault="00277B43">
            <w:pPr>
              <w:rPr>
                <w:lang w:val="pt-BR"/>
              </w:rPr>
            </w:pPr>
            <w:r w:rsidRPr="00277B43">
              <w:rPr>
                <w:lang w:val="pt-BR"/>
              </w:rPr>
              <w:t> </w:t>
            </w:r>
          </w:p>
        </w:tc>
      </w:tr>
      <w:tr w:rsidR="00277B43" w:rsidRPr="00277B43" w14:paraId="3817651C" w14:textId="77777777" w:rsidTr="00277B43">
        <w:trPr>
          <w:trHeight w:val="1200"/>
        </w:trPr>
        <w:tc>
          <w:tcPr>
            <w:tcW w:w="3447" w:type="dxa"/>
            <w:noWrap/>
            <w:hideMark/>
          </w:tcPr>
          <w:p w14:paraId="0852FD62" w14:textId="77777777" w:rsidR="00277B43" w:rsidRPr="00277B43" w:rsidRDefault="00277B43" w:rsidP="00277B43">
            <w:pPr>
              <w:rPr>
                <w:lang w:val="pt-BR"/>
              </w:rPr>
            </w:pPr>
            <w:r w:rsidRPr="00277B43">
              <w:rPr>
                <w:lang w:val="pt-BR"/>
              </w:rPr>
              <w:t xml:space="preserve">IX – </w:t>
            </w:r>
            <w:proofErr w:type="gramStart"/>
            <w:r w:rsidRPr="00277B43">
              <w:rPr>
                <w:lang w:val="pt-BR"/>
              </w:rPr>
              <w:t>beneficiário</w:t>
            </w:r>
            <w:proofErr w:type="gramEnd"/>
            <w:r w:rsidRPr="00277B43">
              <w:rPr>
                <w:lang w:val="pt-BR"/>
              </w:rPr>
              <w:t xml:space="preserve"> final: pessoa natural que de forma direta ou indireta, possui, controla ou influencia significativamente uma </w:t>
            </w:r>
            <w:r w:rsidRPr="00277B43">
              <w:rPr>
                <w:lang w:val="pt-BR"/>
              </w:rPr>
              <w:lastRenderedPageBreak/>
              <w:t>pessoa jurídica ou outro tipo de estrutura jurídica;</w:t>
            </w:r>
          </w:p>
        </w:tc>
        <w:tc>
          <w:tcPr>
            <w:tcW w:w="2927" w:type="dxa"/>
            <w:noWrap/>
            <w:hideMark/>
          </w:tcPr>
          <w:p w14:paraId="72CF5C42" w14:textId="77777777" w:rsidR="00277B43" w:rsidRPr="00277B43" w:rsidRDefault="00277B43">
            <w:pPr>
              <w:rPr>
                <w:lang w:val="pt-BR"/>
              </w:rPr>
            </w:pPr>
            <w:r w:rsidRPr="00277B43">
              <w:rPr>
                <w:lang w:val="pt-BR"/>
              </w:rPr>
              <w:lastRenderedPageBreak/>
              <w:t> </w:t>
            </w:r>
          </w:p>
        </w:tc>
        <w:tc>
          <w:tcPr>
            <w:tcW w:w="2642" w:type="dxa"/>
            <w:noWrap/>
            <w:hideMark/>
          </w:tcPr>
          <w:p w14:paraId="18135101" w14:textId="77777777" w:rsidR="00277B43" w:rsidRPr="00277B43" w:rsidRDefault="00277B43">
            <w:pPr>
              <w:rPr>
                <w:lang w:val="pt-BR"/>
              </w:rPr>
            </w:pPr>
            <w:r w:rsidRPr="00277B43">
              <w:rPr>
                <w:lang w:val="pt-BR"/>
              </w:rPr>
              <w:t> </w:t>
            </w:r>
          </w:p>
        </w:tc>
      </w:tr>
      <w:tr w:rsidR="00277B43" w:rsidRPr="00277B43" w14:paraId="2D0C662C" w14:textId="77777777" w:rsidTr="00277B43">
        <w:trPr>
          <w:trHeight w:val="900"/>
        </w:trPr>
        <w:tc>
          <w:tcPr>
            <w:tcW w:w="3447" w:type="dxa"/>
            <w:noWrap/>
            <w:hideMark/>
          </w:tcPr>
          <w:p w14:paraId="748EC387" w14:textId="77777777" w:rsidR="00277B43" w:rsidRPr="00277B43" w:rsidRDefault="00277B43" w:rsidP="00277B43">
            <w:pPr>
              <w:rPr>
                <w:lang w:val="pt-BR"/>
              </w:rPr>
            </w:pPr>
            <w:r w:rsidRPr="00277B43">
              <w:rPr>
                <w:lang w:val="pt-BR"/>
              </w:rPr>
              <w:t xml:space="preserve">X – </w:t>
            </w:r>
            <w:proofErr w:type="gramStart"/>
            <w:r w:rsidRPr="00277B43">
              <w:rPr>
                <w:lang w:val="pt-BR"/>
              </w:rPr>
              <w:t>lavagem</w:t>
            </w:r>
            <w:proofErr w:type="gramEnd"/>
            <w:r w:rsidRPr="00277B43">
              <w:rPr>
                <w:lang w:val="pt-BR"/>
              </w:rPr>
              <w:t xml:space="preserve"> de dinheiro: infrações penais previstas no art. 1º da Lei nº 9.613, de 3 de março de 1998 ou que com elas possam relacionar-se; </w:t>
            </w:r>
          </w:p>
        </w:tc>
        <w:tc>
          <w:tcPr>
            <w:tcW w:w="2927" w:type="dxa"/>
            <w:noWrap/>
            <w:hideMark/>
          </w:tcPr>
          <w:p w14:paraId="23F00283" w14:textId="77777777" w:rsidR="00277B43" w:rsidRPr="00277B43" w:rsidRDefault="00277B43">
            <w:pPr>
              <w:rPr>
                <w:lang w:val="pt-BR"/>
              </w:rPr>
            </w:pPr>
            <w:r w:rsidRPr="00277B43">
              <w:rPr>
                <w:lang w:val="pt-BR"/>
              </w:rPr>
              <w:t> </w:t>
            </w:r>
          </w:p>
        </w:tc>
        <w:tc>
          <w:tcPr>
            <w:tcW w:w="2642" w:type="dxa"/>
            <w:noWrap/>
            <w:hideMark/>
          </w:tcPr>
          <w:p w14:paraId="499D27CB" w14:textId="77777777" w:rsidR="00277B43" w:rsidRPr="00277B43" w:rsidRDefault="00277B43">
            <w:pPr>
              <w:rPr>
                <w:lang w:val="pt-BR"/>
              </w:rPr>
            </w:pPr>
            <w:r w:rsidRPr="00277B43">
              <w:rPr>
                <w:lang w:val="pt-BR"/>
              </w:rPr>
              <w:t> </w:t>
            </w:r>
          </w:p>
        </w:tc>
      </w:tr>
      <w:tr w:rsidR="00277B43" w:rsidRPr="00277B43" w14:paraId="3D33A2F2" w14:textId="77777777" w:rsidTr="00277B43">
        <w:trPr>
          <w:trHeight w:val="2100"/>
        </w:trPr>
        <w:tc>
          <w:tcPr>
            <w:tcW w:w="3447" w:type="dxa"/>
            <w:noWrap/>
            <w:hideMark/>
          </w:tcPr>
          <w:p w14:paraId="4FB86E24" w14:textId="77777777" w:rsidR="00277B43" w:rsidRPr="00277B43" w:rsidRDefault="00277B43" w:rsidP="00277B43">
            <w:pPr>
              <w:rPr>
                <w:lang w:val="pt-BR"/>
              </w:rPr>
            </w:pPr>
            <w:r w:rsidRPr="00277B43">
              <w:rPr>
                <w:lang w:val="pt-BR"/>
              </w:rPr>
              <w:t>XI - prevenção à lavagem de dinheiro: prevenir e combater as infrações penais de “lavagem” ou ocultação de bens, direitos e valores, ou os crimes que com eles possam relacionar-se, acompanhar as operações realizadas e as propostas de operações, inclusive com pessoas politicamente expostas, bem como prevenir e coibir o financiamento ao terrorismo;</w:t>
            </w:r>
          </w:p>
        </w:tc>
        <w:tc>
          <w:tcPr>
            <w:tcW w:w="2927" w:type="dxa"/>
            <w:noWrap/>
            <w:hideMark/>
          </w:tcPr>
          <w:p w14:paraId="716631D8" w14:textId="77777777" w:rsidR="00277B43" w:rsidRPr="00277B43" w:rsidRDefault="00277B43">
            <w:pPr>
              <w:rPr>
                <w:lang w:val="pt-BR"/>
              </w:rPr>
            </w:pPr>
            <w:r w:rsidRPr="00277B43">
              <w:rPr>
                <w:lang w:val="pt-BR"/>
              </w:rPr>
              <w:t> </w:t>
            </w:r>
          </w:p>
        </w:tc>
        <w:tc>
          <w:tcPr>
            <w:tcW w:w="2642" w:type="dxa"/>
            <w:noWrap/>
            <w:hideMark/>
          </w:tcPr>
          <w:p w14:paraId="78931258" w14:textId="77777777" w:rsidR="00277B43" w:rsidRPr="00277B43" w:rsidRDefault="00277B43">
            <w:pPr>
              <w:rPr>
                <w:lang w:val="pt-BR"/>
              </w:rPr>
            </w:pPr>
            <w:r w:rsidRPr="00277B43">
              <w:rPr>
                <w:lang w:val="pt-BR"/>
              </w:rPr>
              <w:t> </w:t>
            </w:r>
          </w:p>
        </w:tc>
      </w:tr>
      <w:tr w:rsidR="00277B43" w:rsidRPr="00277B43" w14:paraId="5F7E8FE5" w14:textId="77777777" w:rsidTr="00277B43">
        <w:trPr>
          <w:trHeight w:val="3300"/>
        </w:trPr>
        <w:tc>
          <w:tcPr>
            <w:tcW w:w="3447" w:type="dxa"/>
            <w:noWrap/>
            <w:hideMark/>
          </w:tcPr>
          <w:p w14:paraId="00FEE3D4" w14:textId="77777777" w:rsidR="00277B43" w:rsidRPr="00277B43" w:rsidRDefault="00277B43" w:rsidP="00277B43">
            <w:pPr>
              <w:rPr>
                <w:lang w:val="pt-BR"/>
              </w:rPr>
            </w:pPr>
            <w:r w:rsidRPr="00277B43">
              <w:rPr>
                <w:lang w:val="pt-BR"/>
              </w:rPr>
              <w:t>XII – devida diligência: é o conjunto de políticas, processos e procedimentos aplicados rotineiramente na verificação da identidade e da idoneidade de todos os clientes e relações de negócio, incluindo terceiros e beneficiários, de forma a identificar riscos de serem envolvidos em situações relacionadas à lavagem de dinheiro, bem como para prevenir e coibir o financiamento ao terrorismo, com relação aos produtos comercializados, negociações privadas, operações de compra e venda de ativos e demais práticas operacionais; e</w:t>
            </w:r>
          </w:p>
        </w:tc>
        <w:tc>
          <w:tcPr>
            <w:tcW w:w="2927" w:type="dxa"/>
            <w:noWrap/>
            <w:hideMark/>
          </w:tcPr>
          <w:p w14:paraId="4D76DB2F" w14:textId="77777777" w:rsidR="00277B43" w:rsidRPr="00277B43" w:rsidRDefault="00277B43">
            <w:pPr>
              <w:rPr>
                <w:lang w:val="pt-BR"/>
              </w:rPr>
            </w:pPr>
            <w:r w:rsidRPr="00277B43">
              <w:rPr>
                <w:lang w:val="pt-BR"/>
              </w:rPr>
              <w:t> </w:t>
            </w:r>
          </w:p>
        </w:tc>
        <w:tc>
          <w:tcPr>
            <w:tcW w:w="2642" w:type="dxa"/>
            <w:noWrap/>
            <w:hideMark/>
          </w:tcPr>
          <w:p w14:paraId="63C3897E" w14:textId="77777777" w:rsidR="00277B43" w:rsidRPr="00277B43" w:rsidRDefault="00277B43">
            <w:pPr>
              <w:rPr>
                <w:lang w:val="pt-BR"/>
              </w:rPr>
            </w:pPr>
            <w:r w:rsidRPr="00277B43">
              <w:rPr>
                <w:lang w:val="pt-BR"/>
              </w:rPr>
              <w:t> </w:t>
            </w:r>
          </w:p>
        </w:tc>
      </w:tr>
      <w:tr w:rsidR="00277B43" w:rsidRPr="00277B43" w14:paraId="5EA61926" w14:textId="77777777" w:rsidTr="00277B43">
        <w:trPr>
          <w:trHeight w:val="2100"/>
        </w:trPr>
        <w:tc>
          <w:tcPr>
            <w:tcW w:w="3447" w:type="dxa"/>
            <w:noWrap/>
            <w:hideMark/>
          </w:tcPr>
          <w:p w14:paraId="15633E54" w14:textId="77777777" w:rsidR="00277B43" w:rsidRPr="00277B43" w:rsidRDefault="00277B43" w:rsidP="00277B43">
            <w:pPr>
              <w:rPr>
                <w:lang w:val="pt-BR"/>
              </w:rPr>
            </w:pPr>
            <w:r w:rsidRPr="00277B43">
              <w:rPr>
                <w:lang w:val="pt-BR"/>
              </w:rPr>
              <w:t>XIII - monitoramento reforçado: é um conjunto diferenciado e necessariamente mais abrangente de políticas, processos e procedimentos, desenvolvido com base nos resultados da identificação, avaliação e diagnóstico dos riscos que a pessoa sujeita usa para evitar a lavagem de dinheiro e o financiamento do terrorismo.</w:t>
            </w:r>
          </w:p>
        </w:tc>
        <w:tc>
          <w:tcPr>
            <w:tcW w:w="2927" w:type="dxa"/>
            <w:noWrap/>
            <w:hideMark/>
          </w:tcPr>
          <w:p w14:paraId="1B5AD2D7" w14:textId="77777777" w:rsidR="00277B43" w:rsidRPr="00277B43" w:rsidRDefault="00277B43">
            <w:pPr>
              <w:rPr>
                <w:lang w:val="pt-BR"/>
              </w:rPr>
            </w:pPr>
            <w:r w:rsidRPr="00277B43">
              <w:rPr>
                <w:lang w:val="pt-BR"/>
              </w:rPr>
              <w:t> </w:t>
            </w:r>
          </w:p>
        </w:tc>
        <w:tc>
          <w:tcPr>
            <w:tcW w:w="2642" w:type="dxa"/>
            <w:noWrap/>
            <w:hideMark/>
          </w:tcPr>
          <w:p w14:paraId="06575009" w14:textId="77777777" w:rsidR="00277B43" w:rsidRPr="00277B43" w:rsidRDefault="00277B43">
            <w:pPr>
              <w:rPr>
                <w:lang w:val="pt-BR"/>
              </w:rPr>
            </w:pPr>
            <w:r w:rsidRPr="00277B43">
              <w:rPr>
                <w:lang w:val="pt-BR"/>
              </w:rPr>
              <w:t> </w:t>
            </w:r>
          </w:p>
        </w:tc>
      </w:tr>
      <w:tr w:rsidR="00277B43" w:rsidRPr="00277B43" w14:paraId="5CBA3DEB" w14:textId="77777777" w:rsidTr="00277B43">
        <w:trPr>
          <w:trHeight w:val="1800"/>
        </w:trPr>
        <w:tc>
          <w:tcPr>
            <w:tcW w:w="3447" w:type="dxa"/>
            <w:noWrap/>
            <w:hideMark/>
          </w:tcPr>
          <w:p w14:paraId="251FA345" w14:textId="77777777" w:rsidR="00277B43" w:rsidRPr="00277B43" w:rsidRDefault="00277B43" w:rsidP="00277B43">
            <w:pPr>
              <w:rPr>
                <w:lang w:val="pt-BR"/>
              </w:rPr>
            </w:pPr>
            <w:r w:rsidRPr="00277B43">
              <w:rPr>
                <w:lang w:val="pt-BR"/>
              </w:rPr>
              <w:lastRenderedPageBreak/>
              <w:t>Parágrafo único. Presume-se influência significativa quando a pessoa natural possuir mais de 25% (vinte e cinco por cento) do capital da pessoa jurídica, direta ou indiretamente, sem prejuízo da apuração da influência por outros fatores independentemente da participação societária.</w:t>
            </w:r>
          </w:p>
        </w:tc>
        <w:tc>
          <w:tcPr>
            <w:tcW w:w="2927" w:type="dxa"/>
            <w:noWrap/>
            <w:hideMark/>
          </w:tcPr>
          <w:p w14:paraId="49C74716" w14:textId="77777777" w:rsidR="00277B43" w:rsidRPr="00277B43" w:rsidRDefault="00277B43">
            <w:pPr>
              <w:rPr>
                <w:lang w:val="pt-BR"/>
              </w:rPr>
            </w:pPr>
            <w:r w:rsidRPr="00277B43">
              <w:rPr>
                <w:lang w:val="pt-BR"/>
              </w:rPr>
              <w:t> </w:t>
            </w:r>
          </w:p>
        </w:tc>
        <w:tc>
          <w:tcPr>
            <w:tcW w:w="2642" w:type="dxa"/>
            <w:noWrap/>
            <w:hideMark/>
          </w:tcPr>
          <w:p w14:paraId="7CFEF998" w14:textId="77777777" w:rsidR="00277B43" w:rsidRPr="00277B43" w:rsidRDefault="00277B43">
            <w:pPr>
              <w:rPr>
                <w:lang w:val="pt-BR"/>
              </w:rPr>
            </w:pPr>
            <w:r w:rsidRPr="00277B43">
              <w:rPr>
                <w:lang w:val="pt-BR"/>
              </w:rPr>
              <w:t> </w:t>
            </w:r>
          </w:p>
        </w:tc>
      </w:tr>
      <w:tr w:rsidR="00277B43" w:rsidRPr="00277B43" w14:paraId="2E11FA45" w14:textId="77777777" w:rsidTr="00277B43">
        <w:trPr>
          <w:trHeight w:val="630"/>
        </w:trPr>
        <w:tc>
          <w:tcPr>
            <w:tcW w:w="3447" w:type="dxa"/>
            <w:hideMark/>
          </w:tcPr>
          <w:p w14:paraId="6FE64A64" w14:textId="747299EC" w:rsidR="00277B43" w:rsidRPr="00277B43" w:rsidRDefault="00277B43" w:rsidP="00277B43">
            <w:pPr>
              <w:jc w:val="center"/>
              <w:rPr>
                <w:lang w:val="pt-BR"/>
              </w:rPr>
            </w:pPr>
            <w:r w:rsidRPr="00277B43">
              <w:rPr>
                <w:bCs/>
                <w:lang w:val="pt-BR"/>
              </w:rPr>
              <w:t>CAPÍTULO II</w:t>
            </w:r>
            <w:r w:rsidRPr="00277B43">
              <w:rPr>
                <w:bCs/>
                <w:lang w:val="pt-BR"/>
              </w:rPr>
              <w:br/>
              <w:t>DAS PESSOAS EXPOSTAS POLITICAMENTE</w:t>
            </w:r>
          </w:p>
        </w:tc>
        <w:tc>
          <w:tcPr>
            <w:tcW w:w="2927" w:type="dxa"/>
            <w:noWrap/>
            <w:hideMark/>
          </w:tcPr>
          <w:p w14:paraId="70C0DF5A" w14:textId="77777777" w:rsidR="00277B43" w:rsidRPr="00277B43" w:rsidRDefault="00277B43">
            <w:pPr>
              <w:rPr>
                <w:lang w:val="pt-BR"/>
              </w:rPr>
            </w:pPr>
            <w:r w:rsidRPr="00277B43">
              <w:rPr>
                <w:lang w:val="pt-BR"/>
              </w:rPr>
              <w:t> </w:t>
            </w:r>
          </w:p>
        </w:tc>
        <w:tc>
          <w:tcPr>
            <w:tcW w:w="2642" w:type="dxa"/>
            <w:noWrap/>
            <w:hideMark/>
          </w:tcPr>
          <w:p w14:paraId="324577CE" w14:textId="77777777" w:rsidR="00277B43" w:rsidRPr="00277B43" w:rsidRDefault="00277B43">
            <w:pPr>
              <w:rPr>
                <w:lang w:val="pt-BR"/>
              </w:rPr>
            </w:pPr>
            <w:r w:rsidRPr="00277B43">
              <w:rPr>
                <w:lang w:val="pt-BR"/>
              </w:rPr>
              <w:t> </w:t>
            </w:r>
          </w:p>
        </w:tc>
      </w:tr>
      <w:tr w:rsidR="00277B43" w:rsidRPr="00277B43" w14:paraId="4170F969" w14:textId="77777777" w:rsidTr="00277B43">
        <w:trPr>
          <w:trHeight w:val="1500"/>
        </w:trPr>
        <w:tc>
          <w:tcPr>
            <w:tcW w:w="3447" w:type="dxa"/>
            <w:noWrap/>
            <w:hideMark/>
          </w:tcPr>
          <w:p w14:paraId="02BAFA25" w14:textId="77777777" w:rsidR="00277B43" w:rsidRPr="00277B43" w:rsidRDefault="00277B43" w:rsidP="00277B43">
            <w:pPr>
              <w:rPr>
                <w:lang w:val="pt-BR"/>
              </w:rPr>
            </w:pPr>
            <w:r w:rsidRPr="00277B43">
              <w:rPr>
                <w:lang w:val="pt-BR"/>
              </w:rPr>
              <w:t xml:space="preserve">Art. 4º Consideram-se expostas politicamente as pessoas naturais que ocupem ou tenham ocupado, nos 5 (cinco) anos anteriores, empregos ou funções públicas relevantes, assim como funções relevantes em organizações internacionais. </w:t>
            </w:r>
          </w:p>
        </w:tc>
        <w:tc>
          <w:tcPr>
            <w:tcW w:w="2927" w:type="dxa"/>
            <w:noWrap/>
            <w:hideMark/>
          </w:tcPr>
          <w:p w14:paraId="5A1AFF15" w14:textId="77777777" w:rsidR="00277B43" w:rsidRPr="00277B43" w:rsidRDefault="00277B43">
            <w:pPr>
              <w:rPr>
                <w:lang w:val="pt-BR"/>
              </w:rPr>
            </w:pPr>
            <w:r w:rsidRPr="00277B43">
              <w:rPr>
                <w:lang w:val="pt-BR"/>
              </w:rPr>
              <w:t> </w:t>
            </w:r>
          </w:p>
        </w:tc>
        <w:tc>
          <w:tcPr>
            <w:tcW w:w="2642" w:type="dxa"/>
            <w:noWrap/>
            <w:hideMark/>
          </w:tcPr>
          <w:p w14:paraId="58B8B7D3" w14:textId="77777777" w:rsidR="00277B43" w:rsidRPr="00277B43" w:rsidRDefault="00277B43">
            <w:pPr>
              <w:rPr>
                <w:lang w:val="pt-BR"/>
              </w:rPr>
            </w:pPr>
            <w:r w:rsidRPr="00277B43">
              <w:rPr>
                <w:lang w:val="pt-BR"/>
              </w:rPr>
              <w:t> </w:t>
            </w:r>
          </w:p>
        </w:tc>
      </w:tr>
      <w:tr w:rsidR="00277B43" w:rsidRPr="00277B43" w14:paraId="09E540B8" w14:textId="77777777" w:rsidTr="00277B43">
        <w:trPr>
          <w:trHeight w:val="600"/>
        </w:trPr>
        <w:tc>
          <w:tcPr>
            <w:tcW w:w="3447" w:type="dxa"/>
            <w:noWrap/>
            <w:hideMark/>
          </w:tcPr>
          <w:p w14:paraId="261D103B" w14:textId="77777777" w:rsidR="00277B43" w:rsidRPr="00277B43" w:rsidRDefault="00277B43" w:rsidP="00277B43">
            <w:pPr>
              <w:rPr>
                <w:lang w:val="pt-BR"/>
              </w:rPr>
            </w:pPr>
            <w:r w:rsidRPr="00277B43">
              <w:rPr>
                <w:lang w:val="pt-BR"/>
              </w:rPr>
              <w:t xml:space="preserve">§ 1º Para efeito do disposto no </w:t>
            </w:r>
            <w:r w:rsidRPr="00277B43">
              <w:rPr>
                <w:b/>
                <w:bCs/>
                <w:lang w:val="pt-BR"/>
              </w:rPr>
              <w:t>caput</w:t>
            </w:r>
            <w:r w:rsidRPr="00277B43">
              <w:rPr>
                <w:lang w:val="pt-BR"/>
              </w:rPr>
              <w:t>, consideram-se pessoas expostas politicamente:</w:t>
            </w:r>
          </w:p>
        </w:tc>
        <w:tc>
          <w:tcPr>
            <w:tcW w:w="2927" w:type="dxa"/>
            <w:noWrap/>
            <w:hideMark/>
          </w:tcPr>
          <w:p w14:paraId="44046E2A" w14:textId="77777777" w:rsidR="00277B43" w:rsidRPr="00277B43" w:rsidRDefault="00277B43">
            <w:pPr>
              <w:rPr>
                <w:lang w:val="pt-BR"/>
              </w:rPr>
            </w:pPr>
            <w:r w:rsidRPr="00277B43">
              <w:rPr>
                <w:lang w:val="pt-BR"/>
              </w:rPr>
              <w:t> </w:t>
            </w:r>
          </w:p>
        </w:tc>
        <w:tc>
          <w:tcPr>
            <w:tcW w:w="2642" w:type="dxa"/>
            <w:noWrap/>
            <w:hideMark/>
          </w:tcPr>
          <w:p w14:paraId="79032D14" w14:textId="77777777" w:rsidR="00277B43" w:rsidRPr="00277B43" w:rsidRDefault="00277B43">
            <w:pPr>
              <w:rPr>
                <w:lang w:val="pt-BR"/>
              </w:rPr>
            </w:pPr>
            <w:r w:rsidRPr="00277B43">
              <w:rPr>
                <w:lang w:val="pt-BR"/>
              </w:rPr>
              <w:t> </w:t>
            </w:r>
          </w:p>
        </w:tc>
      </w:tr>
      <w:tr w:rsidR="00277B43" w:rsidRPr="00277B43" w14:paraId="5797C119" w14:textId="77777777" w:rsidTr="00277B43">
        <w:trPr>
          <w:trHeight w:val="600"/>
        </w:trPr>
        <w:tc>
          <w:tcPr>
            <w:tcW w:w="3447" w:type="dxa"/>
            <w:noWrap/>
            <w:hideMark/>
          </w:tcPr>
          <w:p w14:paraId="3AF08E6A" w14:textId="77777777" w:rsidR="00277B43" w:rsidRPr="00277B43" w:rsidRDefault="00277B43" w:rsidP="00277B43">
            <w:pPr>
              <w:rPr>
                <w:lang w:val="pt-BR"/>
              </w:rPr>
            </w:pPr>
            <w:r w:rsidRPr="00277B43">
              <w:rPr>
                <w:lang w:val="pt-BR"/>
              </w:rPr>
              <w:t xml:space="preserve">I – </w:t>
            </w:r>
            <w:proofErr w:type="gramStart"/>
            <w:r w:rsidRPr="00277B43">
              <w:rPr>
                <w:lang w:val="pt-BR"/>
              </w:rPr>
              <w:t>os</w:t>
            </w:r>
            <w:proofErr w:type="gramEnd"/>
            <w:r w:rsidRPr="00277B43">
              <w:rPr>
                <w:lang w:val="pt-BR"/>
              </w:rPr>
              <w:t xml:space="preserve"> detentores de mandatos eletivos dos Poderes Executivo e Legislativo da União;</w:t>
            </w:r>
          </w:p>
        </w:tc>
        <w:tc>
          <w:tcPr>
            <w:tcW w:w="2927" w:type="dxa"/>
            <w:noWrap/>
            <w:hideMark/>
          </w:tcPr>
          <w:p w14:paraId="39943B7F" w14:textId="77777777" w:rsidR="00277B43" w:rsidRPr="00277B43" w:rsidRDefault="00277B43">
            <w:pPr>
              <w:rPr>
                <w:lang w:val="pt-BR"/>
              </w:rPr>
            </w:pPr>
            <w:r w:rsidRPr="00277B43">
              <w:rPr>
                <w:lang w:val="pt-BR"/>
              </w:rPr>
              <w:t> </w:t>
            </w:r>
          </w:p>
        </w:tc>
        <w:tc>
          <w:tcPr>
            <w:tcW w:w="2642" w:type="dxa"/>
            <w:noWrap/>
            <w:hideMark/>
          </w:tcPr>
          <w:p w14:paraId="06BB3974" w14:textId="77777777" w:rsidR="00277B43" w:rsidRPr="00277B43" w:rsidRDefault="00277B43">
            <w:pPr>
              <w:rPr>
                <w:lang w:val="pt-BR"/>
              </w:rPr>
            </w:pPr>
            <w:r w:rsidRPr="00277B43">
              <w:rPr>
                <w:lang w:val="pt-BR"/>
              </w:rPr>
              <w:t> </w:t>
            </w:r>
          </w:p>
        </w:tc>
      </w:tr>
      <w:tr w:rsidR="00277B43" w:rsidRPr="00277B43" w14:paraId="5EC13391" w14:textId="77777777" w:rsidTr="00277B43">
        <w:trPr>
          <w:trHeight w:val="600"/>
        </w:trPr>
        <w:tc>
          <w:tcPr>
            <w:tcW w:w="3447" w:type="dxa"/>
            <w:noWrap/>
            <w:hideMark/>
          </w:tcPr>
          <w:p w14:paraId="73D7D17E" w14:textId="77777777" w:rsidR="00277B43" w:rsidRPr="00277B43" w:rsidRDefault="00277B43" w:rsidP="00277B43">
            <w:pPr>
              <w:rPr>
                <w:lang w:val="pt-BR"/>
              </w:rPr>
            </w:pPr>
            <w:r w:rsidRPr="00277B43">
              <w:rPr>
                <w:lang w:val="pt-BR"/>
              </w:rPr>
              <w:t xml:space="preserve">II - </w:t>
            </w:r>
            <w:proofErr w:type="gramStart"/>
            <w:r w:rsidRPr="00277B43">
              <w:rPr>
                <w:lang w:val="pt-BR"/>
              </w:rPr>
              <w:t>os</w:t>
            </w:r>
            <w:proofErr w:type="gramEnd"/>
            <w:r w:rsidRPr="00277B43">
              <w:rPr>
                <w:lang w:val="pt-BR"/>
              </w:rPr>
              <w:t xml:space="preserve"> ocupantes de cargo, no Poder Executivo da União: </w:t>
            </w:r>
          </w:p>
        </w:tc>
        <w:tc>
          <w:tcPr>
            <w:tcW w:w="2927" w:type="dxa"/>
            <w:noWrap/>
            <w:hideMark/>
          </w:tcPr>
          <w:p w14:paraId="398CC0D1" w14:textId="77777777" w:rsidR="00277B43" w:rsidRPr="00277B43" w:rsidRDefault="00277B43">
            <w:pPr>
              <w:rPr>
                <w:lang w:val="pt-BR"/>
              </w:rPr>
            </w:pPr>
            <w:r w:rsidRPr="00277B43">
              <w:rPr>
                <w:lang w:val="pt-BR"/>
              </w:rPr>
              <w:t> </w:t>
            </w:r>
          </w:p>
        </w:tc>
        <w:tc>
          <w:tcPr>
            <w:tcW w:w="2642" w:type="dxa"/>
            <w:noWrap/>
            <w:hideMark/>
          </w:tcPr>
          <w:p w14:paraId="67CDD715" w14:textId="77777777" w:rsidR="00277B43" w:rsidRPr="00277B43" w:rsidRDefault="00277B43">
            <w:pPr>
              <w:rPr>
                <w:lang w:val="pt-BR"/>
              </w:rPr>
            </w:pPr>
            <w:r w:rsidRPr="00277B43">
              <w:rPr>
                <w:lang w:val="pt-BR"/>
              </w:rPr>
              <w:t> </w:t>
            </w:r>
          </w:p>
        </w:tc>
      </w:tr>
      <w:tr w:rsidR="00277B43" w:rsidRPr="00277B43" w14:paraId="251B0748" w14:textId="77777777" w:rsidTr="00277B43">
        <w:trPr>
          <w:trHeight w:val="300"/>
        </w:trPr>
        <w:tc>
          <w:tcPr>
            <w:tcW w:w="3447" w:type="dxa"/>
            <w:noWrap/>
            <w:hideMark/>
          </w:tcPr>
          <w:p w14:paraId="34E433F1" w14:textId="77777777" w:rsidR="00277B43" w:rsidRPr="00277B43" w:rsidRDefault="00277B43" w:rsidP="00277B43">
            <w:pPr>
              <w:rPr>
                <w:lang w:val="pt-BR"/>
              </w:rPr>
            </w:pPr>
            <w:r w:rsidRPr="00277B43">
              <w:rPr>
                <w:lang w:val="pt-BR"/>
              </w:rPr>
              <w:t xml:space="preserve">a) de Ministro de Estado ou equiparado; </w:t>
            </w:r>
          </w:p>
        </w:tc>
        <w:tc>
          <w:tcPr>
            <w:tcW w:w="2927" w:type="dxa"/>
            <w:noWrap/>
            <w:hideMark/>
          </w:tcPr>
          <w:p w14:paraId="31A97E77" w14:textId="77777777" w:rsidR="00277B43" w:rsidRPr="00277B43" w:rsidRDefault="00277B43">
            <w:pPr>
              <w:rPr>
                <w:lang w:val="pt-BR"/>
              </w:rPr>
            </w:pPr>
            <w:r w:rsidRPr="00277B43">
              <w:rPr>
                <w:lang w:val="pt-BR"/>
              </w:rPr>
              <w:t> </w:t>
            </w:r>
          </w:p>
        </w:tc>
        <w:tc>
          <w:tcPr>
            <w:tcW w:w="2642" w:type="dxa"/>
            <w:noWrap/>
            <w:hideMark/>
          </w:tcPr>
          <w:p w14:paraId="4E6573DF" w14:textId="77777777" w:rsidR="00277B43" w:rsidRPr="00277B43" w:rsidRDefault="00277B43">
            <w:pPr>
              <w:rPr>
                <w:lang w:val="pt-BR"/>
              </w:rPr>
            </w:pPr>
            <w:r w:rsidRPr="00277B43">
              <w:rPr>
                <w:lang w:val="pt-BR"/>
              </w:rPr>
              <w:t> </w:t>
            </w:r>
          </w:p>
        </w:tc>
      </w:tr>
      <w:tr w:rsidR="00277B43" w:rsidRPr="00277B43" w14:paraId="111A602B" w14:textId="77777777" w:rsidTr="00277B43">
        <w:trPr>
          <w:trHeight w:val="300"/>
        </w:trPr>
        <w:tc>
          <w:tcPr>
            <w:tcW w:w="3447" w:type="dxa"/>
            <w:noWrap/>
            <w:hideMark/>
          </w:tcPr>
          <w:p w14:paraId="18F323C2" w14:textId="77777777" w:rsidR="00277B43" w:rsidRPr="00277B43" w:rsidRDefault="00277B43" w:rsidP="00277B43">
            <w:pPr>
              <w:rPr>
                <w:lang w:val="pt-BR"/>
              </w:rPr>
            </w:pPr>
            <w:r w:rsidRPr="00277B43">
              <w:rPr>
                <w:lang w:val="pt-BR"/>
              </w:rPr>
              <w:t xml:space="preserve">b) de Natureza Especial ou equivalente; </w:t>
            </w:r>
          </w:p>
        </w:tc>
        <w:tc>
          <w:tcPr>
            <w:tcW w:w="2927" w:type="dxa"/>
            <w:noWrap/>
            <w:hideMark/>
          </w:tcPr>
          <w:p w14:paraId="42AF91B5" w14:textId="77777777" w:rsidR="00277B43" w:rsidRPr="00277B43" w:rsidRDefault="00277B43">
            <w:pPr>
              <w:rPr>
                <w:lang w:val="pt-BR"/>
              </w:rPr>
            </w:pPr>
            <w:r w:rsidRPr="00277B43">
              <w:rPr>
                <w:lang w:val="pt-BR"/>
              </w:rPr>
              <w:t> </w:t>
            </w:r>
          </w:p>
        </w:tc>
        <w:tc>
          <w:tcPr>
            <w:tcW w:w="2642" w:type="dxa"/>
            <w:noWrap/>
            <w:hideMark/>
          </w:tcPr>
          <w:p w14:paraId="6475AA7D" w14:textId="77777777" w:rsidR="00277B43" w:rsidRPr="00277B43" w:rsidRDefault="00277B43">
            <w:pPr>
              <w:rPr>
                <w:lang w:val="pt-BR"/>
              </w:rPr>
            </w:pPr>
            <w:r w:rsidRPr="00277B43">
              <w:rPr>
                <w:lang w:val="pt-BR"/>
              </w:rPr>
              <w:t> </w:t>
            </w:r>
          </w:p>
        </w:tc>
      </w:tr>
      <w:tr w:rsidR="00277B43" w:rsidRPr="00277B43" w14:paraId="4CB466DC" w14:textId="77777777" w:rsidTr="00277B43">
        <w:trPr>
          <w:trHeight w:val="900"/>
        </w:trPr>
        <w:tc>
          <w:tcPr>
            <w:tcW w:w="3447" w:type="dxa"/>
            <w:noWrap/>
            <w:hideMark/>
          </w:tcPr>
          <w:p w14:paraId="3BE81488" w14:textId="77777777" w:rsidR="00277B43" w:rsidRPr="00277B43" w:rsidRDefault="00277B43" w:rsidP="00277B43">
            <w:pPr>
              <w:rPr>
                <w:lang w:val="pt-BR"/>
              </w:rPr>
            </w:pPr>
            <w:r w:rsidRPr="00277B43">
              <w:rPr>
                <w:lang w:val="pt-BR"/>
              </w:rPr>
              <w:t>c) de presidente, vice-presidente e diretor, ou equivalentes, de entidades da administração pública indireta; e</w:t>
            </w:r>
          </w:p>
        </w:tc>
        <w:tc>
          <w:tcPr>
            <w:tcW w:w="2927" w:type="dxa"/>
            <w:noWrap/>
            <w:hideMark/>
          </w:tcPr>
          <w:p w14:paraId="5168871D" w14:textId="77777777" w:rsidR="00277B43" w:rsidRPr="00277B43" w:rsidRDefault="00277B43">
            <w:pPr>
              <w:rPr>
                <w:lang w:val="pt-BR"/>
              </w:rPr>
            </w:pPr>
            <w:r w:rsidRPr="00277B43">
              <w:rPr>
                <w:lang w:val="pt-BR"/>
              </w:rPr>
              <w:t> </w:t>
            </w:r>
          </w:p>
        </w:tc>
        <w:tc>
          <w:tcPr>
            <w:tcW w:w="2642" w:type="dxa"/>
            <w:noWrap/>
            <w:hideMark/>
          </w:tcPr>
          <w:p w14:paraId="321437FB" w14:textId="77777777" w:rsidR="00277B43" w:rsidRPr="00277B43" w:rsidRDefault="00277B43">
            <w:pPr>
              <w:rPr>
                <w:lang w:val="pt-BR"/>
              </w:rPr>
            </w:pPr>
            <w:r w:rsidRPr="00277B43">
              <w:rPr>
                <w:lang w:val="pt-BR"/>
              </w:rPr>
              <w:t> </w:t>
            </w:r>
          </w:p>
        </w:tc>
      </w:tr>
      <w:tr w:rsidR="00277B43" w:rsidRPr="00277B43" w14:paraId="51A8759D" w14:textId="77777777" w:rsidTr="00277B43">
        <w:trPr>
          <w:trHeight w:val="600"/>
        </w:trPr>
        <w:tc>
          <w:tcPr>
            <w:tcW w:w="3447" w:type="dxa"/>
            <w:noWrap/>
            <w:hideMark/>
          </w:tcPr>
          <w:p w14:paraId="3FDAD51F" w14:textId="77777777" w:rsidR="00277B43" w:rsidRPr="00277B43" w:rsidRDefault="00277B43" w:rsidP="00277B43">
            <w:pPr>
              <w:rPr>
                <w:lang w:val="pt-BR"/>
              </w:rPr>
            </w:pPr>
            <w:r w:rsidRPr="00277B43">
              <w:rPr>
                <w:lang w:val="pt-BR"/>
              </w:rPr>
              <w:t xml:space="preserve">d) do Grupo Direção e Assessoramento Superiores - DAS, níveis 6, ou </w:t>
            </w:r>
            <w:proofErr w:type="gramStart"/>
            <w:r w:rsidRPr="00277B43">
              <w:rPr>
                <w:lang w:val="pt-BR"/>
              </w:rPr>
              <w:t xml:space="preserve">equivalentes;   </w:t>
            </w:r>
            <w:proofErr w:type="gramEnd"/>
          </w:p>
        </w:tc>
        <w:tc>
          <w:tcPr>
            <w:tcW w:w="2927" w:type="dxa"/>
            <w:noWrap/>
            <w:hideMark/>
          </w:tcPr>
          <w:p w14:paraId="492EDFE0" w14:textId="77777777" w:rsidR="00277B43" w:rsidRPr="00277B43" w:rsidRDefault="00277B43">
            <w:pPr>
              <w:rPr>
                <w:lang w:val="pt-BR"/>
              </w:rPr>
            </w:pPr>
            <w:r w:rsidRPr="00277B43">
              <w:rPr>
                <w:lang w:val="pt-BR"/>
              </w:rPr>
              <w:t> </w:t>
            </w:r>
          </w:p>
        </w:tc>
        <w:tc>
          <w:tcPr>
            <w:tcW w:w="2642" w:type="dxa"/>
            <w:noWrap/>
            <w:hideMark/>
          </w:tcPr>
          <w:p w14:paraId="264F7782" w14:textId="77777777" w:rsidR="00277B43" w:rsidRPr="00277B43" w:rsidRDefault="00277B43">
            <w:pPr>
              <w:rPr>
                <w:lang w:val="pt-BR"/>
              </w:rPr>
            </w:pPr>
            <w:r w:rsidRPr="00277B43">
              <w:rPr>
                <w:lang w:val="pt-BR"/>
              </w:rPr>
              <w:t> </w:t>
            </w:r>
          </w:p>
        </w:tc>
      </w:tr>
      <w:tr w:rsidR="00277B43" w:rsidRPr="00277B43" w14:paraId="1BBFCA53" w14:textId="77777777" w:rsidTr="00277B43">
        <w:trPr>
          <w:trHeight w:val="900"/>
        </w:trPr>
        <w:tc>
          <w:tcPr>
            <w:tcW w:w="3447" w:type="dxa"/>
            <w:noWrap/>
            <w:hideMark/>
          </w:tcPr>
          <w:p w14:paraId="46B4FB80" w14:textId="77777777" w:rsidR="00277B43" w:rsidRPr="00277B43" w:rsidRDefault="00277B43" w:rsidP="00277B43">
            <w:pPr>
              <w:rPr>
                <w:lang w:val="pt-BR"/>
              </w:rPr>
            </w:pPr>
            <w:r w:rsidRPr="00277B43">
              <w:rPr>
                <w:lang w:val="pt-BR"/>
              </w:rPr>
              <w:t>III – os membros do Supremo Tribunal Federal, dos Tribunais Superiores Federais e dos Tribunais Regionais Federais, do Trabalho e Eleitorais;</w:t>
            </w:r>
          </w:p>
        </w:tc>
        <w:tc>
          <w:tcPr>
            <w:tcW w:w="2927" w:type="dxa"/>
            <w:noWrap/>
            <w:hideMark/>
          </w:tcPr>
          <w:p w14:paraId="282133D2" w14:textId="77777777" w:rsidR="00277B43" w:rsidRPr="00277B43" w:rsidRDefault="00277B43">
            <w:pPr>
              <w:rPr>
                <w:lang w:val="pt-BR"/>
              </w:rPr>
            </w:pPr>
            <w:r w:rsidRPr="00277B43">
              <w:rPr>
                <w:lang w:val="pt-BR"/>
              </w:rPr>
              <w:t> </w:t>
            </w:r>
          </w:p>
        </w:tc>
        <w:tc>
          <w:tcPr>
            <w:tcW w:w="2642" w:type="dxa"/>
            <w:noWrap/>
            <w:hideMark/>
          </w:tcPr>
          <w:p w14:paraId="1CCDBC5C" w14:textId="77777777" w:rsidR="00277B43" w:rsidRPr="00277B43" w:rsidRDefault="00277B43">
            <w:pPr>
              <w:rPr>
                <w:lang w:val="pt-BR"/>
              </w:rPr>
            </w:pPr>
            <w:r w:rsidRPr="00277B43">
              <w:rPr>
                <w:lang w:val="pt-BR"/>
              </w:rPr>
              <w:t> </w:t>
            </w:r>
          </w:p>
        </w:tc>
      </w:tr>
      <w:tr w:rsidR="00277B43" w:rsidRPr="00277B43" w14:paraId="0F6BD87C" w14:textId="77777777" w:rsidTr="00277B43">
        <w:trPr>
          <w:trHeight w:val="1200"/>
        </w:trPr>
        <w:tc>
          <w:tcPr>
            <w:tcW w:w="3447" w:type="dxa"/>
            <w:noWrap/>
            <w:hideMark/>
          </w:tcPr>
          <w:p w14:paraId="27C18EC5" w14:textId="77777777" w:rsidR="00277B43" w:rsidRPr="00277B43" w:rsidRDefault="00277B43" w:rsidP="00277B43">
            <w:pPr>
              <w:rPr>
                <w:lang w:val="pt-BR"/>
              </w:rPr>
            </w:pPr>
            <w:r w:rsidRPr="00277B43">
              <w:rPr>
                <w:lang w:val="pt-BR"/>
              </w:rPr>
              <w:t xml:space="preserve">IV – </w:t>
            </w:r>
            <w:proofErr w:type="gramStart"/>
            <w:r w:rsidRPr="00277B43">
              <w:rPr>
                <w:lang w:val="pt-BR"/>
              </w:rPr>
              <w:t>o</w:t>
            </w:r>
            <w:proofErr w:type="gramEnd"/>
            <w:r w:rsidRPr="00277B43">
              <w:rPr>
                <w:lang w:val="pt-BR"/>
              </w:rPr>
              <w:t xml:space="preserve"> Procurador-Geral da República, o Procurador-Geral do Trabalho, o Procurador-Geral da Justiça Militar e os Procuradores-Gerais de Justiça dos estados e do Distrito Federal;</w:t>
            </w:r>
          </w:p>
        </w:tc>
        <w:tc>
          <w:tcPr>
            <w:tcW w:w="2927" w:type="dxa"/>
            <w:noWrap/>
            <w:hideMark/>
          </w:tcPr>
          <w:p w14:paraId="478EF362" w14:textId="77777777" w:rsidR="00277B43" w:rsidRPr="00277B43" w:rsidRDefault="00277B43">
            <w:pPr>
              <w:rPr>
                <w:lang w:val="pt-BR"/>
              </w:rPr>
            </w:pPr>
            <w:r w:rsidRPr="00277B43">
              <w:rPr>
                <w:lang w:val="pt-BR"/>
              </w:rPr>
              <w:t> </w:t>
            </w:r>
          </w:p>
        </w:tc>
        <w:tc>
          <w:tcPr>
            <w:tcW w:w="2642" w:type="dxa"/>
            <w:noWrap/>
            <w:hideMark/>
          </w:tcPr>
          <w:p w14:paraId="521BCBF2" w14:textId="77777777" w:rsidR="00277B43" w:rsidRPr="00277B43" w:rsidRDefault="00277B43">
            <w:pPr>
              <w:rPr>
                <w:lang w:val="pt-BR"/>
              </w:rPr>
            </w:pPr>
            <w:r w:rsidRPr="00277B43">
              <w:rPr>
                <w:lang w:val="pt-BR"/>
              </w:rPr>
              <w:t> </w:t>
            </w:r>
          </w:p>
        </w:tc>
      </w:tr>
      <w:tr w:rsidR="00277B43" w:rsidRPr="00277B43" w14:paraId="34053B4F" w14:textId="77777777" w:rsidTr="00277B43">
        <w:trPr>
          <w:trHeight w:val="900"/>
        </w:trPr>
        <w:tc>
          <w:tcPr>
            <w:tcW w:w="3447" w:type="dxa"/>
            <w:noWrap/>
            <w:hideMark/>
          </w:tcPr>
          <w:p w14:paraId="375CD128" w14:textId="77777777" w:rsidR="00277B43" w:rsidRPr="00277B43" w:rsidRDefault="00277B43" w:rsidP="00277B43">
            <w:pPr>
              <w:rPr>
                <w:lang w:val="pt-BR"/>
              </w:rPr>
            </w:pPr>
            <w:r w:rsidRPr="00277B43">
              <w:rPr>
                <w:lang w:val="pt-BR"/>
              </w:rPr>
              <w:lastRenderedPageBreak/>
              <w:t xml:space="preserve">V – </w:t>
            </w:r>
            <w:proofErr w:type="gramStart"/>
            <w:r w:rsidRPr="00277B43">
              <w:rPr>
                <w:lang w:val="pt-BR"/>
              </w:rPr>
              <w:t>os</w:t>
            </w:r>
            <w:proofErr w:type="gramEnd"/>
            <w:r w:rsidRPr="00277B43">
              <w:rPr>
                <w:lang w:val="pt-BR"/>
              </w:rPr>
              <w:t xml:space="preserve"> membros do Tribunal de Contas da União e o Procurador-Geral do Ministério Público junto ao Tribunal de Contas da União;</w:t>
            </w:r>
          </w:p>
        </w:tc>
        <w:tc>
          <w:tcPr>
            <w:tcW w:w="2927" w:type="dxa"/>
            <w:noWrap/>
            <w:hideMark/>
          </w:tcPr>
          <w:p w14:paraId="7ED0C9A3" w14:textId="77777777" w:rsidR="00277B43" w:rsidRPr="00277B43" w:rsidRDefault="00277B43">
            <w:pPr>
              <w:rPr>
                <w:lang w:val="pt-BR"/>
              </w:rPr>
            </w:pPr>
            <w:r w:rsidRPr="00277B43">
              <w:rPr>
                <w:lang w:val="pt-BR"/>
              </w:rPr>
              <w:t> </w:t>
            </w:r>
          </w:p>
        </w:tc>
        <w:tc>
          <w:tcPr>
            <w:tcW w:w="2642" w:type="dxa"/>
            <w:noWrap/>
            <w:hideMark/>
          </w:tcPr>
          <w:p w14:paraId="2AD477D0" w14:textId="77777777" w:rsidR="00277B43" w:rsidRPr="00277B43" w:rsidRDefault="00277B43">
            <w:pPr>
              <w:rPr>
                <w:lang w:val="pt-BR"/>
              </w:rPr>
            </w:pPr>
            <w:r w:rsidRPr="00277B43">
              <w:rPr>
                <w:lang w:val="pt-BR"/>
              </w:rPr>
              <w:t> </w:t>
            </w:r>
          </w:p>
        </w:tc>
      </w:tr>
      <w:tr w:rsidR="00277B43" w:rsidRPr="00277B43" w14:paraId="5B2E1EB2" w14:textId="77777777" w:rsidTr="00277B43">
        <w:trPr>
          <w:trHeight w:val="600"/>
        </w:trPr>
        <w:tc>
          <w:tcPr>
            <w:tcW w:w="3447" w:type="dxa"/>
            <w:noWrap/>
            <w:hideMark/>
          </w:tcPr>
          <w:p w14:paraId="47C109E2" w14:textId="77777777" w:rsidR="00277B43" w:rsidRPr="00277B43" w:rsidRDefault="00277B43" w:rsidP="00277B43">
            <w:pPr>
              <w:rPr>
                <w:lang w:val="pt-BR"/>
              </w:rPr>
            </w:pPr>
            <w:r w:rsidRPr="00277B43">
              <w:rPr>
                <w:lang w:val="pt-BR"/>
              </w:rPr>
              <w:t xml:space="preserve">VI – </w:t>
            </w:r>
            <w:proofErr w:type="gramStart"/>
            <w:r w:rsidRPr="00277B43">
              <w:rPr>
                <w:lang w:val="pt-BR"/>
              </w:rPr>
              <w:t>os</w:t>
            </w:r>
            <w:proofErr w:type="gramEnd"/>
            <w:r w:rsidRPr="00277B43">
              <w:rPr>
                <w:lang w:val="pt-BR"/>
              </w:rPr>
              <w:t xml:space="preserve"> presidentes e tesoureiros nacionais, ou equivalentes, de partidos políticos;</w:t>
            </w:r>
          </w:p>
        </w:tc>
        <w:tc>
          <w:tcPr>
            <w:tcW w:w="2927" w:type="dxa"/>
            <w:noWrap/>
            <w:hideMark/>
          </w:tcPr>
          <w:p w14:paraId="53A5082E" w14:textId="77777777" w:rsidR="00277B43" w:rsidRPr="00277B43" w:rsidRDefault="00277B43">
            <w:pPr>
              <w:rPr>
                <w:lang w:val="pt-BR"/>
              </w:rPr>
            </w:pPr>
            <w:r w:rsidRPr="00277B43">
              <w:rPr>
                <w:lang w:val="pt-BR"/>
              </w:rPr>
              <w:t> </w:t>
            </w:r>
          </w:p>
        </w:tc>
        <w:tc>
          <w:tcPr>
            <w:tcW w:w="2642" w:type="dxa"/>
            <w:noWrap/>
            <w:hideMark/>
          </w:tcPr>
          <w:p w14:paraId="7D37A7D2" w14:textId="77777777" w:rsidR="00277B43" w:rsidRPr="00277B43" w:rsidRDefault="00277B43">
            <w:pPr>
              <w:rPr>
                <w:lang w:val="pt-BR"/>
              </w:rPr>
            </w:pPr>
            <w:r w:rsidRPr="00277B43">
              <w:rPr>
                <w:lang w:val="pt-BR"/>
              </w:rPr>
              <w:t> </w:t>
            </w:r>
          </w:p>
        </w:tc>
      </w:tr>
      <w:tr w:rsidR="00277B43" w:rsidRPr="00277B43" w14:paraId="7B1D7326" w14:textId="77777777" w:rsidTr="00277B43">
        <w:trPr>
          <w:trHeight w:val="1800"/>
        </w:trPr>
        <w:tc>
          <w:tcPr>
            <w:tcW w:w="3447" w:type="dxa"/>
            <w:noWrap/>
            <w:hideMark/>
          </w:tcPr>
          <w:p w14:paraId="135C72CD" w14:textId="77777777" w:rsidR="00277B43" w:rsidRPr="00277B43" w:rsidRDefault="00277B43" w:rsidP="00277B43">
            <w:pPr>
              <w:rPr>
                <w:lang w:val="pt-BR"/>
              </w:rPr>
            </w:pPr>
            <w:r w:rsidRPr="00277B43">
              <w:rPr>
                <w:lang w:val="pt-BR"/>
              </w:rPr>
              <w:t>VII – os governadores e secretários de Estado e do Distrito Federal, os Deputados Estaduais e Distritais, os presidentes, ou equivalentes, de entidades da administração pública indireta estadual e os presidentes de Tribunais de Justiça, Militares, de Contas ou equivalente de Estado e do Distrito Federal;</w:t>
            </w:r>
          </w:p>
        </w:tc>
        <w:tc>
          <w:tcPr>
            <w:tcW w:w="2927" w:type="dxa"/>
            <w:noWrap/>
            <w:hideMark/>
          </w:tcPr>
          <w:p w14:paraId="5CACD7AC" w14:textId="77777777" w:rsidR="00277B43" w:rsidRPr="00277B43" w:rsidRDefault="00277B43">
            <w:pPr>
              <w:rPr>
                <w:lang w:val="pt-BR"/>
              </w:rPr>
            </w:pPr>
            <w:r w:rsidRPr="00277B43">
              <w:rPr>
                <w:lang w:val="pt-BR"/>
              </w:rPr>
              <w:t> </w:t>
            </w:r>
          </w:p>
        </w:tc>
        <w:tc>
          <w:tcPr>
            <w:tcW w:w="2642" w:type="dxa"/>
            <w:noWrap/>
            <w:hideMark/>
          </w:tcPr>
          <w:p w14:paraId="6DDAB9F9" w14:textId="77777777" w:rsidR="00277B43" w:rsidRPr="00277B43" w:rsidRDefault="00277B43">
            <w:pPr>
              <w:rPr>
                <w:lang w:val="pt-BR"/>
              </w:rPr>
            </w:pPr>
            <w:r w:rsidRPr="00277B43">
              <w:rPr>
                <w:lang w:val="pt-BR"/>
              </w:rPr>
              <w:t> </w:t>
            </w:r>
          </w:p>
        </w:tc>
      </w:tr>
      <w:tr w:rsidR="00277B43" w:rsidRPr="00277B43" w14:paraId="6EEC0A91" w14:textId="77777777" w:rsidTr="00277B43">
        <w:trPr>
          <w:trHeight w:val="600"/>
        </w:trPr>
        <w:tc>
          <w:tcPr>
            <w:tcW w:w="3447" w:type="dxa"/>
            <w:noWrap/>
            <w:hideMark/>
          </w:tcPr>
          <w:p w14:paraId="33D77603" w14:textId="77777777" w:rsidR="00277B43" w:rsidRPr="00277B43" w:rsidRDefault="00277B43" w:rsidP="00277B43">
            <w:pPr>
              <w:rPr>
                <w:lang w:val="pt-BR"/>
              </w:rPr>
            </w:pPr>
            <w:r w:rsidRPr="00277B43">
              <w:rPr>
                <w:lang w:val="pt-BR"/>
              </w:rPr>
              <w:t xml:space="preserve">VIII – os Prefeitos, Vereadores, Presidentes de Tribunais de Contas ou equivalente dos Municípios. </w:t>
            </w:r>
          </w:p>
        </w:tc>
        <w:tc>
          <w:tcPr>
            <w:tcW w:w="2927" w:type="dxa"/>
            <w:noWrap/>
            <w:hideMark/>
          </w:tcPr>
          <w:p w14:paraId="6BD718A5" w14:textId="77777777" w:rsidR="00277B43" w:rsidRPr="00277B43" w:rsidRDefault="00277B43">
            <w:pPr>
              <w:rPr>
                <w:lang w:val="pt-BR"/>
              </w:rPr>
            </w:pPr>
            <w:r w:rsidRPr="00277B43">
              <w:rPr>
                <w:lang w:val="pt-BR"/>
              </w:rPr>
              <w:t> </w:t>
            </w:r>
          </w:p>
        </w:tc>
        <w:tc>
          <w:tcPr>
            <w:tcW w:w="2642" w:type="dxa"/>
            <w:noWrap/>
            <w:hideMark/>
          </w:tcPr>
          <w:p w14:paraId="35D95DB0" w14:textId="77777777" w:rsidR="00277B43" w:rsidRPr="00277B43" w:rsidRDefault="00277B43">
            <w:pPr>
              <w:rPr>
                <w:lang w:val="pt-BR"/>
              </w:rPr>
            </w:pPr>
            <w:r w:rsidRPr="00277B43">
              <w:rPr>
                <w:lang w:val="pt-BR"/>
              </w:rPr>
              <w:t> </w:t>
            </w:r>
          </w:p>
        </w:tc>
      </w:tr>
      <w:tr w:rsidR="00277B43" w:rsidRPr="00277B43" w14:paraId="1667D645" w14:textId="77777777" w:rsidTr="00277B43">
        <w:trPr>
          <w:trHeight w:val="900"/>
        </w:trPr>
        <w:tc>
          <w:tcPr>
            <w:tcW w:w="3447" w:type="dxa"/>
            <w:noWrap/>
            <w:hideMark/>
          </w:tcPr>
          <w:p w14:paraId="705E5083" w14:textId="77777777" w:rsidR="00277B43" w:rsidRPr="00277B43" w:rsidRDefault="00277B43" w:rsidP="00277B43">
            <w:pPr>
              <w:rPr>
                <w:lang w:val="pt-BR"/>
              </w:rPr>
            </w:pPr>
            <w:r w:rsidRPr="00277B43">
              <w:rPr>
                <w:lang w:val="pt-BR"/>
              </w:rPr>
              <w:t xml:space="preserve">§ 2° Para fins do disposto neste artigo, também são consideradas pessoas expostas politicamente aquelas que, no exterior, sejam: </w:t>
            </w:r>
          </w:p>
        </w:tc>
        <w:tc>
          <w:tcPr>
            <w:tcW w:w="2927" w:type="dxa"/>
            <w:noWrap/>
            <w:hideMark/>
          </w:tcPr>
          <w:p w14:paraId="6D43AAE5" w14:textId="77777777" w:rsidR="00277B43" w:rsidRPr="00277B43" w:rsidRDefault="00277B43">
            <w:pPr>
              <w:rPr>
                <w:lang w:val="pt-BR"/>
              </w:rPr>
            </w:pPr>
            <w:r w:rsidRPr="00277B43">
              <w:rPr>
                <w:lang w:val="pt-BR"/>
              </w:rPr>
              <w:t> </w:t>
            </w:r>
          </w:p>
        </w:tc>
        <w:tc>
          <w:tcPr>
            <w:tcW w:w="2642" w:type="dxa"/>
            <w:noWrap/>
            <w:hideMark/>
          </w:tcPr>
          <w:p w14:paraId="58001664" w14:textId="77777777" w:rsidR="00277B43" w:rsidRPr="00277B43" w:rsidRDefault="00277B43">
            <w:pPr>
              <w:rPr>
                <w:lang w:val="pt-BR"/>
              </w:rPr>
            </w:pPr>
            <w:r w:rsidRPr="00277B43">
              <w:rPr>
                <w:lang w:val="pt-BR"/>
              </w:rPr>
              <w:t> </w:t>
            </w:r>
          </w:p>
        </w:tc>
      </w:tr>
      <w:tr w:rsidR="00277B43" w:rsidRPr="00277B43" w14:paraId="0DED6123" w14:textId="77777777" w:rsidTr="00277B43">
        <w:trPr>
          <w:trHeight w:val="300"/>
        </w:trPr>
        <w:tc>
          <w:tcPr>
            <w:tcW w:w="3447" w:type="dxa"/>
            <w:noWrap/>
            <w:hideMark/>
          </w:tcPr>
          <w:p w14:paraId="2893C3AC" w14:textId="77777777" w:rsidR="00277B43" w:rsidRPr="00277B43" w:rsidRDefault="00277B43" w:rsidP="00277B43">
            <w:pPr>
              <w:rPr>
                <w:lang w:val="pt-BR"/>
              </w:rPr>
            </w:pPr>
            <w:r w:rsidRPr="00277B43">
              <w:rPr>
                <w:lang w:val="pt-BR"/>
              </w:rPr>
              <w:t xml:space="preserve">I - </w:t>
            </w:r>
            <w:proofErr w:type="gramStart"/>
            <w:r w:rsidRPr="00277B43">
              <w:rPr>
                <w:lang w:val="pt-BR"/>
              </w:rPr>
              <w:t>chefes</w:t>
            </w:r>
            <w:proofErr w:type="gramEnd"/>
            <w:r w:rsidRPr="00277B43">
              <w:rPr>
                <w:lang w:val="pt-BR"/>
              </w:rPr>
              <w:t xml:space="preserve"> de estado ou de governo;</w:t>
            </w:r>
          </w:p>
        </w:tc>
        <w:tc>
          <w:tcPr>
            <w:tcW w:w="2927" w:type="dxa"/>
            <w:noWrap/>
            <w:hideMark/>
          </w:tcPr>
          <w:p w14:paraId="47C67693" w14:textId="77777777" w:rsidR="00277B43" w:rsidRPr="00277B43" w:rsidRDefault="00277B43">
            <w:pPr>
              <w:rPr>
                <w:lang w:val="pt-BR"/>
              </w:rPr>
            </w:pPr>
            <w:r w:rsidRPr="00277B43">
              <w:rPr>
                <w:lang w:val="pt-BR"/>
              </w:rPr>
              <w:t> </w:t>
            </w:r>
          </w:p>
        </w:tc>
        <w:tc>
          <w:tcPr>
            <w:tcW w:w="2642" w:type="dxa"/>
            <w:noWrap/>
            <w:hideMark/>
          </w:tcPr>
          <w:p w14:paraId="23BFBE1F" w14:textId="77777777" w:rsidR="00277B43" w:rsidRPr="00277B43" w:rsidRDefault="00277B43">
            <w:pPr>
              <w:rPr>
                <w:lang w:val="pt-BR"/>
              </w:rPr>
            </w:pPr>
            <w:r w:rsidRPr="00277B43">
              <w:rPr>
                <w:lang w:val="pt-BR"/>
              </w:rPr>
              <w:t> </w:t>
            </w:r>
          </w:p>
        </w:tc>
      </w:tr>
      <w:tr w:rsidR="00277B43" w:rsidRPr="00277B43" w14:paraId="42779DCE" w14:textId="77777777" w:rsidTr="00277B43">
        <w:trPr>
          <w:trHeight w:val="300"/>
        </w:trPr>
        <w:tc>
          <w:tcPr>
            <w:tcW w:w="3447" w:type="dxa"/>
            <w:noWrap/>
            <w:hideMark/>
          </w:tcPr>
          <w:p w14:paraId="66B44631" w14:textId="77777777" w:rsidR="00277B43" w:rsidRPr="00277B43" w:rsidRDefault="00277B43" w:rsidP="00277B43">
            <w:pPr>
              <w:rPr>
                <w:lang w:val="pt-BR"/>
              </w:rPr>
            </w:pPr>
            <w:r w:rsidRPr="00277B43">
              <w:rPr>
                <w:lang w:val="pt-BR"/>
              </w:rPr>
              <w:t xml:space="preserve">II - </w:t>
            </w:r>
            <w:proofErr w:type="gramStart"/>
            <w:r w:rsidRPr="00277B43">
              <w:rPr>
                <w:lang w:val="pt-BR"/>
              </w:rPr>
              <w:t>políticos</w:t>
            </w:r>
            <w:proofErr w:type="gramEnd"/>
            <w:r w:rsidRPr="00277B43">
              <w:rPr>
                <w:lang w:val="pt-BR"/>
              </w:rPr>
              <w:t xml:space="preserve"> de escalões superiores;</w:t>
            </w:r>
          </w:p>
        </w:tc>
        <w:tc>
          <w:tcPr>
            <w:tcW w:w="2927" w:type="dxa"/>
            <w:noWrap/>
            <w:hideMark/>
          </w:tcPr>
          <w:p w14:paraId="2CF5B4C5" w14:textId="77777777" w:rsidR="00277B43" w:rsidRPr="00277B43" w:rsidRDefault="00277B43">
            <w:pPr>
              <w:rPr>
                <w:lang w:val="pt-BR"/>
              </w:rPr>
            </w:pPr>
            <w:r w:rsidRPr="00277B43">
              <w:rPr>
                <w:lang w:val="pt-BR"/>
              </w:rPr>
              <w:t> </w:t>
            </w:r>
          </w:p>
        </w:tc>
        <w:tc>
          <w:tcPr>
            <w:tcW w:w="2642" w:type="dxa"/>
            <w:noWrap/>
            <w:hideMark/>
          </w:tcPr>
          <w:p w14:paraId="6924C3C7" w14:textId="77777777" w:rsidR="00277B43" w:rsidRPr="00277B43" w:rsidRDefault="00277B43">
            <w:pPr>
              <w:rPr>
                <w:lang w:val="pt-BR"/>
              </w:rPr>
            </w:pPr>
            <w:r w:rsidRPr="00277B43">
              <w:rPr>
                <w:lang w:val="pt-BR"/>
              </w:rPr>
              <w:t> </w:t>
            </w:r>
          </w:p>
        </w:tc>
      </w:tr>
      <w:tr w:rsidR="00277B43" w:rsidRPr="00277B43" w14:paraId="5694A1D2" w14:textId="77777777" w:rsidTr="00277B43">
        <w:trPr>
          <w:trHeight w:val="600"/>
        </w:trPr>
        <w:tc>
          <w:tcPr>
            <w:tcW w:w="3447" w:type="dxa"/>
            <w:noWrap/>
            <w:hideMark/>
          </w:tcPr>
          <w:p w14:paraId="01EDD2FD" w14:textId="77777777" w:rsidR="00277B43" w:rsidRPr="00277B43" w:rsidRDefault="00277B43" w:rsidP="00277B43">
            <w:pPr>
              <w:rPr>
                <w:lang w:val="pt-BR"/>
              </w:rPr>
            </w:pPr>
            <w:r w:rsidRPr="00277B43">
              <w:rPr>
                <w:lang w:val="pt-BR"/>
              </w:rPr>
              <w:t>III - ocupantes de cargos governamentais de escalões superiores;</w:t>
            </w:r>
          </w:p>
        </w:tc>
        <w:tc>
          <w:tcPr>
            <w:tcW w:w="2927" w:type="dxa"/>
            <w:noWrap/>
            <w:hideMark/>
          </w:tcPr>
          <w:p w14:paraId="1BC3DDA6" w14:textId="77777777" w:rsidR="00277B43" w:rsidRPr="00277B43" w:rsidRDefault="00277B43">
            <w:pPr>
              <w:rPr>
                <w:lang w:val="pt-BR"/>
              </w:rPr>
            </w:pPr>
            <w:r w:rsidRPr="00277B43">
              <w:rPr>
                <w:lang w:val="pt-BR"/>
              </w:rPr>
              <w:t> </w:t>
            </w:r>
          </w:p>
        </w:tc>
        <w:tc>
          <w:tcPr>
            <w:tcW w:w="2642" w:type="dxa"/>
            <w:noWrap/>
            <w:hideMark/>
          </w:tcPr>
          <w:p w14:paraId="441AE374" w14:textId="77777777" w:rsidR="00277B43" w:rsidRPr="00277B43" w:rsidRDefault="00277B43">
            <w:pPr>
              <w:rPr>
                <w:lang w:val="pt-BR"/>
              </w:rPr>
            </w:pPr>
            <w:r w:rsidRPr="00277B43">
              <w:rPr>
                <w:lang w:val="pt-BR"/>
              </w:rPr>
              <w:t> </w:t>
            </w:r>
          </w:p>
        </w:tc>
      </w:tr>
      <w:tr w:rsidR="00277B43" w:rsidRPr="00277B43" w14:paraId="1ABCC31E" w14:textId="77777777" w:rsidTr="00277B43">
        <w:trPr>
          <w:trHeight w:val="600"/>
        </w:trPr>
        <w:tc>
          <w:tcPr>
            <w:tcW w:w="3447" w:type="dxa"/>
            <w:noWrap/>
            <w:hideMark/>
          </w:tcPr>
          <w:p w14:paraId="1F10D679" w14:textId="77777777" w:rsidR="00277B43" w:rsidRPr="00277B43" w:rsidRDefault="00277B43" w:rsidP="00277B43">
            <w:pPr>
              <w:rPr>
                <w:lang w:val="pt-BR"/>
              </w:rPr>
            </w:pPr>
            <w:r w:rsidRPr="00277B43">
              <w:rPr>
                <w:lang w:val="pt-BR"/>
              </w:rPr>
              <w:t xml:space="preserve">IV - </w:t>
            </w:r>
            <w:proofErr w:type="gramStart"/>
            <w:r w:rsidRPr="00277B43">
              <w:rPr>
                <w:lang w:val="pt-BR"/>
              </w:rPr>
              <w:t>oficiais</w:t>
            </w:r>
            <w:proofErr w:type="gramEnd"/>
            <w:r w:rsidRPr="00277B43">
              <w:rPr>
                <w:lang w:val="pt-BR"/>
              </w:rPr>
              <w:t xml:space="preserve"> generais e membros de escalões superiores do poder judiciário;</w:t>
            </w:r>
          </w:p>
        </w:tc>
        <w:tc>
          <w:tcPr>
            <w:tcW w:w="2927" w:type="dxa"/>
            <w:noWrap/>
            <w:hideMark/>
          </w:tcPr>
          <w:p w14:paraId="6400A9FC" w14:textId="77777777" w:rsidR="00277B43" w:rsidRPr="00277B43" w:rsidRDefault="00277B43">
            <w:pPr>
              <w:rPr>
                <w:lang w:val="pt-BR"/>
              </w:rPr>
            </w:pPr>
            <w:r w:rsidRPr="00277B43">
              <w:rPr>
                <w:lang w:val="pt-BR"/>
              </w:rPr>
              <w:t> </w:t>
            </w:r>
          </w:p>
        </w:tc>
        <w:tc>
          <w:tcPr>
            <w:tcW w:w="2642" w:type="dxa"/>
            <w:noWrap/>
            <w:hideMark/>
          </w:tcPr>
          <w:p w14:paraId="08861413" w14:textId="77777777" w:rsidR="00277B43" w:rsidRPr="00277B43" w:rsidRDefault="00277B43">
            <w:pPr>
              <w:rPr>
                <w:lang w:val="pt-BR"/>
              </w:rPr>
            </w:pPr>
            <w:r w:rsidRPr="00277B43">
              <w:rPr>
                <w:lang w:val="pt-BR"/>
              </w:rPr>
              <w:t> </w:t>
            </w:r>
          </w:p>
        </w:tc>
      </w:tr>
      <w:tr w:rsidR="00277B43" w:rsidRPr="00277B43" w14:paraId="2BBC8C94" w14:textId="77777777" w:rsidTr="00277B43">
        <w:trPr>
          <w:trHeight w:val="600"/>
        </w:trPr>
        <w:tc>
          <w:tcPr>
            <w:tcW w:w="3447" w:type="dxa"/>
            <w:noWrap/>
            <w:hideMark/>
          </w:tcPr>
          <w:p w14:paraId="569621CD" w14:textId="77777777" w:rsidR="00277B43" w:rsidRPr="00277B43" w:rsidRDefault="00277B43" w:rsidP="00277B43">
            <w:pPr>
              <w:rPr>
                <w:lang w:val="pt-BR"/>
              </w:rPr>
            </w:pPr>
            <w:r w:rsidRPr="00277B43">
              <w:rPr>
                <w:lang w:val="pt-BR"/>
              </w:rPr>
              <w:t xml:space="preserve">V - </w:t>
            </w:r>
            <w:proofErr w:type="gramStart"/>
            <w:r w:rsidRPr="00277B43">
              <w:rPr>
                <w:lang w:val="pt-BR"/>
              </w:rPr>
              <w:t>executivos</w:t>
            </w:r>
            <w:proofErr w:type="gramEnd"/>
            <w:r w:rsidRPr="00277B43">
              <w:rPr>
                <w:lang w:val="pt-BR"/>
              </w:rPr>
              <w:t xml:space="preserve"> de escalões superiores de empresas públicas; ou</w:t>
            </w:r>
          </w:p>
        </w:tc>
        <w:tc>
          <w:tcPr>
            <w:tcW w:w="2927" w:type="dxa"/>
            <w:noWrap/>
            <w:hideMark/>
          </w:tcPr>
          <w:p w14:paraId="589B8F63" w14:textId="77777777" w:rsidR="00277B43" w:rsidRPr="00277B43" w:rsidRDefault="00277B43">
            <w:pPr>
              <w:rPr>
                <w:lang w:val="pt-BR"/>
              </w:rPr>
            </w:pPr>
            <w:r w:rsidRPr="00277B43">
              <w:rPr>
                <w:lang w:val="pt-BR"/>
              </w:rPr>
              <w:t> </w:t>
            </w:r>
          </w:p>
        </w:tc>
        <w:tc>
          <w:tcPr>
            <w:tcW w:w="2642" w:type="dxa"/>
            <w:noWrap/>
            <w:hideMark/>
          </w:tcPr>
          <w:p w14:paraId="62D8A19A" w14:textId="77777777" w:rsidR="00277B43" w:rsidRPr="00277B43" w:rsidRDefault="00277B43">
            <w:pPr>
              <w:rPr>
                <w:lang w:val="pt-BR"/>
              </w:rPr>
            </w:pPr>
            <w:r w:rsidRPr="00277B43">
              <w:rPr>
                <w:lang w:val="pt-BR"/>
              </w:rPr>
              <w:t> </w:t>
            </w:r>
          </w:p>
        </w:tc>
      </w:tr>
      <w:tr w:rsidR="00277B43" w:rsidRPr="00277B43" w14:paraId="6719C736" w14:textId="77777777" w:rsidTr="00277B43">
        <w:trPr>
          <w:trHeight w:val="300"/>
        </w:trPr>
        <w:tc>
          <w:tcPr>
            <w:tcW w:w="3447" w:type="dxa"/>
            <w:noWrap/>
            <w:hideMark/>
          </w:tcPr>
          <w:p w14:paraId="7B69D85D" w14:textId="77777777" w:rsidR="00277B43" w:rsidRPr="00277B43" w:rsidRDefault="00277B43" w:rsidP="00277B43">
            <w:pPr>
              <w:rPr>
                <w:lang w:val="pt-BR"/>
              </w:rPr>
            </w:pPr>
            <w:r w:rsidRPr="00277B43">
              <w:rPr>
                <w:lang w:val="pt-BR"/>
              </w:rPr>
              <w:t xml:space="preserve">VI - </w:t>
            </w:r>
            <w:proofErr w:type="gramStart"/>
            <w:r w:rsidRPr="00277B43">
              <w:rPr>
                <w:lang w:val="pt-BR"/>
              </w:rPr>
              <w:t>dirigentes</w:t>
            </w:r>
            <w:proofErr w:type="gramEnd"/>
            <w:r w:rsidRPr="00277B43">
              <w:rPr>
                <w:lang w:val="pt-BR"/>
              </w:rPr>
              <w:t xml:space="preserve"> de partidos políticos.</w:t>
            </w:r>
          </w:p>
        </w:tc>
        <w:tc>
          <w:tcPr>
            <w:tcW w:w="2927" w:type="dxa"/>
            <w:noWrap/>
            <w:hideMark/>
          </w:tcPr>
          <w:p w14:paraId="269E5662" w14:textId="77777777" w:rsidR="00277B43" w:rsidRPr="00277B43" w:rsidRDefault="00277B43">
            <w:pPr>
              <w:rPr>
                <w:lang w:val="pt-BR"/>
              </w:rPr>
            </w:pPr>
            <w:r w:rsidRPr="00277B43">
              <w:rPr>
                <w:lang w:val="pt-BR"/>
              </w:rPr>
              <w:t> </w:t>
            </w:r>
          </w:p>
        </w:tc>
        <w:tc>
          <w:tcPr>
            <w:tcW w:w="2642" w:type="dxa"/>
            <w:noWrap/>
            <w:hideMark/>
          </w:tcPr>
          <w:p w14:paraId="2364A4FA" w14:textId="77777777" w:rsidR="00277B43" w:rsidRPr="00277B43" w:rsidRDefault="00277B43">
            <w:pPr>
              <w:rPr>
                <w:lang w:val="pt-BR"/>
              </w:rPr>
            </w:pPr>
            <w:r w:rsidRPr="00277B43">
              <w:rPr>
                <w:lang w:val="pt-BR"/>
              </w:rPr>
              <w:t> </w:t>
            </w:r>
          </w:p>
        </w:tc>
      </w:tr>
      <w:tr w:rsidR="00277B43" w:rsidRPr="00277B43" w14:paraId="4C2D5BA8" w14:textId="77777777" w:rsidTr="00277B43">
        <w:trPr>
          <w:trHeight w:val="1200"/>
        </w:trPr>
        <w:tc>
          <w:tcPr>
            <w:tcW w:w="3447" w:type="dxa"/>
            <w:noWrap/>
            <w:hideMark/>
          </w:tcPr>
          <w:p w14:paraId="62FC4BE4" w14:textId="77777777" w:rsidR="00277B43" w:rsidRPr="00277B43" w:rsidRDefault="00277B43" w:rsidP="00277B43">
            <w:pPr>
              <w:rPr>
                <w:lang w:val="pt-BR"/>
              </w:rPr>
            </w:pPr>
            <w:r w:rsidRPr="00277B43">
              <w:rPr>
                <w:lang w:val="pt-BR"/>
              </w:rPr>
              <w:t>§ 3º Para fins do disposto neste artigo, também são consideradas pessoas expostas politicamente os dirigentes de escalões superiores de entidades de direito internacional público ou privado.</w:t>
            </w:r>
          </w:p>
        </w:tc>
        <w:tc>
          <w:tcPr>
            <w:tcW w:w="2927" w:type="dxa"/>
            <w:noWrap/>
            <w:hideMark/>
          </w:tcPr>
          <w:p w14:paraId="03F84B8A" w14:textId="77777777" w:rsidR="00277B43" w:rsidRPr="00277B43" w:rsidRDefault="00277B43">
            <w:pPr>
              <w:rPr>
                <w:lang w:val="pt-BR"/>
              </w:rPr>
            </w:pPr>
            <w:r w:rsidRPr="00277B43">
              <w:rPr>
                <w:lang w:val="pt-BR"/>
              </w:rPr>
              <w:t> </w:t>
            </w:r>
          </w:p>
        </w:tc>
        <w:tc>
          <w:tcPr>
            <w:tcW w:w="2642" w:type="dxa"/>
            <w:noWrap/>
            <w:hideMark/>
          </w:tcPr>
          <w:p w14:paraId="67769B36" w14:textId="77777777" w:rsidR="00277B43" w:rsidRPr="00277B43" w:rsidRDefault="00277B43">
            <w:pPr>
              <w:rPr>
                <w:lang w:val="pt-BR"/>
              </w:rPr>
            </w:pPr>
            <w:r w:rsidRPr="00277B43">
              <w:rPr>
                <w:lang w:val="pt-BR"/>
              </w:rPr>
              <w:t> </w:t>
            </w:r>
          </w:p>
        </w:tc>
      </w:tr>
      <w:tr w:rsidR="00277B43" w:rsidRPr="00277B43" w14:paraId="2D667B2B" w14:textId="77777777" w:rsidTr="00277B43">
        <w:trPr>
          <w:trHeight w:val="1800"/>
        </w:trPr>
        <w:tc>
          <w:tcPr>
            <w:tcW w:w="3447" w:type="dxa"/>
            <w:noWrap/>
            <w:hideMark/>
          </w:tcPr>
          <w:p w14:paraId="03220B3C" w14:textId="77777777" w:rsidR="00277B43" w:rsidRPr="00277B43" w:rsidRDefault="00277B43" w:rsidP="00277B43">
            <w:pPr>
              <w:rPr>
                <w:lang w:val="pt-BR"/>
              </w:rPr>
            </w:pPr>
            <w:r w:rsidRPr="00277B43">
              <w:rPr>
                <w:lang w:val="pt-BR"/>
              </w:rPr>
              <w:t>§ 4º Para fins de identificação de pessoas expostas politicamente que se enquadram no § 1º deste artigo, as pessoas sujeitas a esta Circular deverão, minimamente, consultar base de dados específica, disponibilizada pelo Governo Federal, independente de autodeclaração negativa.</w:t>
            </w:r>
          </w:p>
        </w:tc>
        <w:tc>
          <w:tcPr>
            <w:tcW w:w="2927" w:type="dxa"/>
            <w:noWrap/>
            <w:hideMark/>
          </w:tcPr>
          <w:p w14:paraId="4C15B00C" w14:textId="77777777" w:rsidR="00277B43" w:rsidRPr="00277B43" w:rsidRDefault="00277B43">
            <w:pPr>
              <w:rPr>
                <w:lang w:val="pt-BR"/>
              </w:rPr>
            </w:pPr>
            <w:r w:rsidRPr="00277B43">
              <w:rPr>
                <w:lang w:val="pt-BR"/>
              </w:rPr>
              <w:t> </w:t>
            </w:r>
          </w:p>
        </w:tc>
        <w:tc>
          <w:tcPr>
            <w:tcW w:w="2642" w:type="dxa"/>
            <w:noWrap/>
            <w:hideMark/>
          </w:tcPr>
          <w:p w14:paraId="770F9F7D" w14:textId="77777777" w:rsidR="00277B43" w:rsidRPr="00277B43" w:rsidRDefault="00277B43">
            <w:pPr>
              <w:rPr>
                <w:lang w:val="pt-BR"/>
              </w:rPr>
            </w:pPr>
            <w:r w:rsidRPr="00277B43">
              <w:rPr>
                <w:lang w:val="pt-BR"/>
              </w:rPr>
              <w:t> </w:t>
            </w:r>
          </w:p>
        </w:tc>
      </w:tr>
      <w:tr w:rsidR="00277B43" w:rsidRPr="00277B43" w14:paraId="1A78751B" w14:textId="77777777" w:rsidTr="00277B43">
        <w:trPr>
          <w:trHeight w:val="1500"/>
        </w:trPr>
        <w:tc>
          <w:tcPr>
            <w:tcW w:w="3447" w:type="dxa"/>
            <w:noWrap/>
            <w:hideMark/>
          </w:tcPr>
          <w:p w14:paraId="4F8FE4BB" w14:textId="77777777" w:rsidR="00277B43" w:rsidRPr="00277B43" w:rsidRDefault="00277B43" w:rsidP="00277B43">
            <w:pPr>
              <w:rPr>
                <w:lang w:val="pt-BR"/>
              </w:rPr>
            </w:pPr>
            <w:r w:rsidRPr="00277B43">
              <w:rPr>
                <w:lang w:val="pt-BR"/>
              </w:rPr>
              <w:lastRenderedPageBreak/>
              <w:t xml:space="preserve">§ 5º Para fins de identificação de pessoas expostas politicamente que se enquadram nos § § 2º e 3º deste artigo, as pessoas sujeitas a esta Circular deverão recorrer a fontes abertas e bases de dados públicas e privadas, independente de autodeclaração negativa. </w:t>
            </w:r>
          </w:p>
        </w:tc>
        <w:tc>
          <w:tcPr>
            <w:tcW w:w="2927" w:type="dxa"/>
            <w:noWrap/>
            <w:hideMark/>
          </w:tcPr>
          <w:p w14:paraId="5E46B80B" w14:textId="77777777" w:rsidR="00277B43" w:rsidRPr="00277B43" w:rsidRDefault="00277B43">
            <w:pPr>
              <w:rPr>
                <w:lang w:val="pt-BR"/>
              </w:rPr>
            </w:pPr>
            <w:r w:rsidRPr="00277B43">
              <w:rPr>
                <w:lang w:val="pt-BR"/>
              </w:rPr>
              <w:t> </w:t>
            </w:r>
          </w:p>
        </w:tc>
        <w:tc>
          <w:tcPr>
            <w:tcW w:w="2642" w:type="dxa"/>
            <w:noWrap/>
            <w:hideMark/>
          </w:tcPr>
          <w:p w14:paraId="5A0F5D3B" w14:textId="77777777" w:rsidR="00277B43" w:rsidRPr="00277B43" w:rsidRDefault="00277B43">
            <w:pPr>
              <w:rPr>
                <w:lang w:val="pt-BR"/>
              </w:rPr>
            </w:pPr>
            <w:r w:rsidRPr="00277B43">
              <w:rPr>
                <w:lang w:val="pt-BR"/>
              </w:rPr>
              <w:t> </w:t>
            </w:r>
          </w:p>
        </w:tc>
      </w:tr>
      <w:tr w:rsidR="00277B43" w:rsidRPr="00277B43" w14:paraId="68483F75" w14:textId="77777777" w:rsidTr="00277B43">
        <w:trPr>
          <w:trHeight w:val="2100"/>
        </w:trPr>
        <w:tc>
          <w:tcPr>
            <w:tcW w:w="3447" w:type="dxa"/>
            <w:noWrap/>
            <w:hideMark/>
          </w:tcPr>
          <w:p w14:paraId="1A314A07" w14:textId="77777777" w:rsidR="00277B43" w:rsidRPr="00277B43" w:rsidRDefault="00277B43" w:rsidP="00277B43">
            <w:pPr>
              <w:rPr>
                <w:lang w:val="pt-BR"/>
              </w:rPr>
            </w:pPr>
            <w:r w:rsidRPr="00277B43">
              <w:rPr>
                <w:lang w:val="pt-BR"/>
              </w:rPr>
              <w:t>Art. 5º - As pessoas sujeitas a esta Circular devem dedicar especial atenção às operações ou propostas de operações envolvendo pessoa exposta politicamente, bem como com seus familiares, representantes, estreitos colaboradores e ou pessoas jurídicas de que participem, observando, nos casos de maior risco, pelo menos os seguintes procedimentos:</w:t>
            </w:r>
          </w:p>
        </w:tc>
        <w:tc>
          <w:tcPr>
            <w:tcW w:w="2927" w:type="dxa"/>
            <w:noWrap/>
            <w:hideMark/>
          </w:tcPr>
          <w:p w14:paraId="6FF1B160" w14:textId="77777777" w:rsidR="00277B43" w:rsidRPr="00277B43" w:rsidRDefault="00277B43">
            <w:pPr>
              <w:rPr>
                <w:lang w:val="pt-BR"/>
              </w:rPr>
            </w:pPr>
            <w:r w:rsidRPr="00277B43">
              <w:rPr>
                <w:lang w:val="pt-BR"/>
              </w:rPr>
              <w:t> </w:t>
            </w:r>
          </w:p>
        </w:tc>
        <w:tc>
          <w:tcPr>
            <w:tcW w:w="2642" w:type="dxa"/>
            <w:noWrap/>
            <w:hideMark/>
          </w:tcPr>
          <w:p w14:paraId="262EB0FA" w14:textId="77777777" w:rsidR="00277B43" w:rsidRPr="00277B43" w:rsidRDefault="00277B43">
            <w:pPr>
              <w:rPr>
                <w:lang w:val="pt-BR"/>
              </w:rPr>
            </w:pPr>
            <w:r w:rsidRPr="00277B43">
              <w:rPr>
                <w:lang w:val="pt-BR"/>
              </w:rPr>
              <w:t> </w:t>
            </w:r>
          </w:p>
        </w:tc>
      </w:tr>
      <w:tr w:rsidR="00277B43" w:rsidRPr="00277B43" w14:paraId="2CE7A1C5" w14:textId="77777777" w:rsidTr="00277B43">
        <w:trPr>
          <w:trHeight w:val="900"/>
        </w:trPr>
        <w:tc>
          <w:tcPr>
            <w:tcW w:w="3447" w:type="dxa"/>
            <w:noWrap/>
            <w:hideMark/>
          </w:tcPr>
          <w:p w14:paraId="36B76723" w14:textId="77777777" w:rsidR="00277B43" w:rsidRPr="00277B43" w:rsidRDefault="00277B43" w:rsidP="00277B43">
            <w:pPr>
              <w:rPr>
                <w:lang w:val="pt-BR"/>
              </w:rPr>
            </w:pPr>
            <w:r w:rsidRPr="00277B43">
              <w:rPr>
                <w:lang w:val="pt-BR"/>
              </w:rPr>
              <w:t xml:space="preserve">I - </w:t>
            </w:r>
            <w:proofErr w:type="gramStart"/>
            <w:r w:rsidRPr="00277B43">
              <w:rPr>
                <w:lang w:val="pt-BR"/>
              </w:rPr>
              <w:t>obter</w:t>
            </w:r>
            <w:proofErr w:type="gramEnd"/>
            <w:r w:rsidRPr="00277B43">
              <w:rPr>
                <w:lang w:val="pt-BR"/>
              </w:rPr>
              <w:t xml:space="preserve"> a autorização prévia de alçadas superiores para o estabelecimento de relação de negócios ou para o prosseguimento de relações já existentes;</w:t>
            </w:r>
          </w:p>
        </w:tc>
        <w:tc>
          <w:tcPr>
            <w:tcW w:w="2927" w:type="dxa"/>
            <w:noWrap/>
            <w:hideMark/>
          </w:tcPr>
          <w:p w14:paraId="34FC7851" w14:textId="77777777" w:rsidR="00277B43" w:rsidRPr="00277B43" w:rsidRDefault="00277B43">
            <w:pPr>
              <w:rPr>
                <w:lang w:val="pt-BR"/>
              </w:rPr>
            </w:pPr>
            <w:r w:rsidRPr="00277B43">
              <w:rPr>
                <w:lang w:val="pt-BR"/>
              </w:rPr>
              <w:t> </w:t>
            </w:r>
          </w:p>
        </w:tc>
        <w:tc>
          <w:tcPr>
            <w:tcW w:w="2642" w:type="dxa"/>
            <w:noWrap/>
            <w:hideMark/>
          </w:tcPr>
          <w:p w14:paraId="54A083A8" w14:textId="77777777" w:rsidR="00277B43" w:rsidRPr="00277B43" w:rsidRDefault="00277B43">
            <w:pPr>
              <w:rPr>
                <w:lang w:val="pt-BR"/>
              </w:rPr>
            </w:pPr>
            <w:r w:rsidRPr="00277B43">
              <w:rPr>
                <w:lang w:val="pt-BR"/>
              </w:rPr>
              <w:t> </w:t>
            </w:r>
          </w:p>
        </w:tc>
      </w:tr>
      <w:tr w:rsidR="00277B43" w:rsidRPr="00277B43" w14:paraId="65FCA9F1" w14:textId="77777777" w:rsidTr="00277B43">
        <w:trPr>
          <w:trHeight w:val="600"/>
        </w:trPr>
        <w:tc>
          <w:tcPr>
            <w:tcW w:w="3447" w:type="dxa"/>
            <w:noWrap/>
            <w:hideMark/>
          </w:tcPr>
          <w:p w14:paraId="4D35BEF5" w14:textId="77777777" w:rsidR="00277B43" w:rsidRPr="00277B43" w:rsidRDefault="00277B43" w:rsidP="00277B43">
            <w:pPr>
              <w:rPr>
                <w:lang w:val="pt-BR"/>
              </w:rPr>
            </w:pPr>
            <w:r w:rsidRPr="00277B43">
              <w:rPr>
                <w:lang w:val="pt-BR"/>
              </w:rPr>
              <w:t xml:space="preserve">II - </w:t>
            </w:r>
            <w:proofErr w:type="gramStart"/>
            <w:r w:rsidRPr="00277B43">
              <w:rPr>
                <w:lang w:val="pt-BR"/>
              </w:rPr>
              <w:t>adotar</w:t>
            </w:r>
            <w:proofErr w:type="gramEnd"/>
            <w:r w:rsidRPr="00277B43">
              <w:rPr>
                <w:lang w:val="pt-BR"/>
              </w:rPr>
              <w:t xml:space="preserve"> devidas diligências para estabelecer a origem dos recursos;</w:t>
            </w:r>
          </w:p>
        </w:tc>
        <w:tc>
          <w:tcPr>
            <w:tcW w:w="2927" w:type="dxa"/>
            <w:noWrap/>
            <w:hideMark/>
          </w:tcPr>
          <w:p w14:paraId="21EBA648" w14:textId="77777777" w:rsidR="00277B43" w:rsidRPr="00277B43" w:rsidRDefault="00277B43">
            <w:pPr>
              <w:rPr>
                <w:lang w:val="pt-BR"/>
              </w:rPr>
            </w:pPr>
            <w:r w:rsidRPr="00277B43">
              <w:rPr>
                <w:lang w:val="pt-BR"/>
              </w:rPr>
              <w:t> </w:t>
            </w:r>
          </w:p>
        </w:tc>
        <w:tc>
          <w:tcPr>
            <w:tcW w:w="2642" w:type="dxa"/>
            <w:noWrap/>
            <w:hideMark/>
          </w:tcPr>
          <w:p w14:paraId="6856D37F" w14:textId="77777777" w:rsidR="00277B43" w:rsidRPr="00277B43" w:rsidRDefault="00277B43">
            <w:pPr>
              <w:rPr>
                <w:lang w:val="pt-BR"/>
              </w:rPr>
            </w:pPr>
            <w:r w:rsidRPr="00277B43">
              <w:rPr>
                <w:lang w:val="pt-BR"/>
              </w:rPr>
              <w:t> </w:t>
            </w:r>
          </w:p>
        </w:tc>
      </w:tr>
      <w:tr w:rsidR="00277B43" w:rsidRPr="00277B43" w14:paraId="6F4EE328" w14:textId="77777777" w:rsidTr="00277B43">
        <w:trPr>
          <w:trHeight w:val="600"/>
        </w:trPr>
        <w:tc>
          <w:tcPr>
            <w:tcW w:w="3447" w:type="dxa"/>
            <w:noWrap/>
            <w:hideMark/>
          </w:tcPr>
          <w:p w14:paraId="29107797" w14:textId="4C186B9E" w:rsidR="00277B43" w:rsidRPr="00277B43" w:rsidRDefault="00277B43" w:rsidP="00277B43">
            <w:pPr>
              <w:rPr>
                <w:lang w:val="pt-BR"/>
              </w:rPr>
            </w:pPr>
            <w:bookmarkStart w:id="1" w:name="RANGE!A55"/>
            <w:r w:rsidRPr="00277B43">
              <w:rPr>
                <w:lang w:val="pt-BR"/>
              </w:rPr>
              <w:t>III - conduzir monitoramento reforçado e contínuo da relação de negócio, na forma prevista no art. 33.</w:t>
            </w:r>
            <w:bookmarkEnd w:id="1"/>
          </w:p>
        </w:tc>
        <w:tc>
          <w:tcPr>
            <w:tcW w:w="2927" w:type="dxa"/>
            <w:noWrap/>
            <w:hideMark/>
          </w:tcPr>
          <w:p w14:paraId="77C8AB0D" w14:textId="77777777" w:rsidR="00277B43" w:rsidRPr="00277B43" w:rsidRDefault="00277B43">
            <w:pPr>
              <w:rPr>
                <w:lang w:val="pt-BR"/>
              </w:rPr>
            </w:pPr>
            <w:r w:rsidRPr="00277B43">
              <w:rPr>
                <w:lang w:val="pt-BR"/>
              </w:rPr>
              <w:t> </w:t>
            </w:r>
          </w:p>
        </w:tc>
        <w:tc>
          <w:tcPr>
            <w:tcW w:w="2642" w:type="dxa"/>
            <w:noWrap/>
            <w:hideMark/>
          </w:tcPr>
          <w:p w14:paraId="685711B3" w14:textId="77777777" w:rsidR="00277B43" w:rsidRPr="00277B43" w:rsidRDefault="00277B43">
            <w:pPr>
              <w:rPr>
                <w:lang w:val="pt-BR"/>
              </w:rPr>
            </w:pPr>
            <w:r w:rsidRPr="00277B43">
              <w:rPr>
                <w:lang w:val="pt-BR"/>
              </w:rPr>
              <w:t> </w:t>
            </w:r>
          </w:p>
        </w:tc>
      </w:tr>
      <w:tr w:rsidR="00277B43" w:rsidRPr="00277B43" w14:paraId="4691A47A" w14:textId="77777777" w:rsidTr="00277B43">
        <w:trPr>
          <w:trHeight w:val="1200"/>
        </w:trPr>
        <w:tc>
          <w:tcPr>
            <w:tcW w:w="3447" w:type="dxa"/>
            <w:noWrap/>
            <w:hideMark/>
          </w:tcPr>
          <w:p w14:paraId="406D5B49" w14:textId="77777777" w:rsidR="00277B43" w:rsidRPr="00277B43" w:rsidRDefault="00277B43" w:rsidP="00277B43">
            <w:pPr>
              <w:rPr>
                <w:lang w:val="pt-BR"/>
              </w:rPr>
            </w:pPr>
            <w:r w:rsidRPr="00277B43">
              <w:rPr>
                <w:lang w:val="pt-BR"/>
              </w:rPr>
              <w:t xml:space="preserve">§1º Para fins do disposto no </w:t>
            </w:r>
            <w:r w:rsidRPr="00277B43">
              <w:rPr>
                <w:b/>
                <w:bCs/>
                <w:lang w:val="pt-BR"/>
              </w:rPr>
              <w:t>caput</w:t>
            </w:r>
            <w:r w:rsidRPr="00277B43">
              <w:rPr>
                <w:lang w:val="pt-BR"/>
              </w:rPr>
              <w:t xml:space="preserve"> são considerados familiares os parentes, na linha direta, até o segundo grau, o cônjuge, o companheiro, a companheira, o enteado e a enteada. </w:t>
            </w:r>
          </w:p>
        </w:tc>
        <w:tc>
          <w:tcPr>
            <w:tcW w:w="2927" w:type="dxa"/>
            <w:noWrap/>
            <w:hideMark/>
          </w:tcPr>
          <w:p w14:paraId="3E53CCC5" w14:textId="77777777" w:rsidR="00277B43" w:rsidRPr="00277B43" w:rsidRDefault="00277B43">
            <w:pPr>
              <w:rPr>
                <w:lang w:val="pt-BR"/>
              </w:rPr>
            </w:pPr>
            <w:r w:rsidRPr="00277B43">
              <w:rPr>
                <w:lang w:val="pt-BR"/>
              </w:rPr>
              <w:t> </w:t>
            </w:r>
          </w:p>
        </w:tc>
        <w:tc>
          <w:tcPr>
            <w:tcW w:w="2642" w:type="dxa"/>
            <w:noWrap/>
            <w:hideMark/>
          </w:tcPr>
          <w:p w14:paraId="2FE385D2" w14:textId="77777777" w:rsidR="00277B43" w:rsidRPr="00277B43" w:rsidRDefault="00277B43">
            <w:pPr>
              <w:rPr>
                <w:lang w:val="pt-BR"/>
              </w:rPr>
            </w:pPr>
            <w:r w:rsidRPr="00277B43">
              <w:rPr>
                <w:lang w:val="pt-BR"/>
              </w:rPr>
              <w:t> </w:t>
            </w:r>
          </w:p>
        </w:tc>
      </w:tr>
      <w:tr w:rsidR="00277B43" w:rsidRPr="00277B43" w14:paraId="59CBE848" w14:textId="77777777" w:rsidTr="00277B43">
        <w:trPr>
          <w:trHeight w:val="600"/>
        </w:trPr>
        <w:tc>
          <w:tcPr>
            <w:tcW w:w="3447" w:type="dxa"/>
            <w:noWrap/>
            <w:hideMark/>
          </w:tcPr>
          <w:p w14:paraId="5C5FB855" w14:textId="77777777" w:rsidR="00277B43" w:rsidRPr="00277B43" w:rsidRDefault="00277B43" w:rsidP="00277B43">
            <w:pPr>
              <w:rPr>
                <w:lang w:val="pt-BR"/>
              </w:rPr>
            </w:pPr>
            <w:r w:rsidRPr="00277B43">
              <w:rPr>
                <w:lang w:val="pt-BR"/>
              </w:rPr>
              <w:t xml:space="preserve">§2º Para fins do disposto no </w:t>
            </w:r>
            <w:r w:rsidRPr="00277B43">
              <w:rPr>
                <w:b/>
                <w:bCs/>
                <w:lang w:val="pt-BR"/>
              </w:rPr>
              <w:t>caput</w:t>
            </w:r>
            <w:r w:rsidRPr="00277B43">
              <w:rPr>
                <w:lang w:val="pt-BR"/>
              </w:rPr>
              <w:t xml:space="preserve"> são considerados estreitos colaboradores:</w:t>
            </w:r>
          </w:p>
        </w:tc>
        <w:tc>
          <w:tcPr>
            <w:tcW w:w="2927" w:type="dxa"/>
            <w:noWrap/>
            <w:hideMark/>
          </w:tcPr>
          <w:p w14:paraId="5F2F70D0" w14:textId="77777777" w:rsidR="00277B43" w:rsidRPr="00277B43" w:rsidRDefault="00277B43">
            <w:pPr>
              <w:rPr>
                <w:lang w:val="pt-BR"/>
              </w:rPr>
            </w:pPr>
            <w:r w:rsidRPr="00277B43">
              <w:rPr>
                <w:lang w:val="pt-BR"/>
              </w:rPr>
              <w:t> </w:t>
            </w:r>
          </w:p>
        </w:tc>
        <w:tc>
          <w:tcPr>
            <w:tcW w:w="2642" w:type="dxa"/>
            <w:noWrap/>
            <w:hideMark/>
          </w:tcPr>
          <w:p w14:paraId="3A07D6E5" w14:textId="77777777" w:rsidR="00277B43" w:rsidRPr="00277B43" w:rsidRDefault="00277B43">
            <w:pPr>
              <w:rPr>
                <w:lang w:val="pt-BR"/>
              </w:rPr>
            </w:pPr>
            <w:r w:rsidRPr="00277B43">
              <w:rPr>
                <w:lang w:val="pt-BR"/>
              </w:rPr>
              <w:t> </w:t>
            </w:r>
          </w:p>
        </w:tc>
      </w:tr>
      <w:tr w:rsidR="00277B43" w:rsidRPr="00277B43" w14:paraId="1D4A3C6A" w14:textId="77777777" w:rsidTr="00277B43">
        <w:trPr>
          <w:trHeight w:val="2400"/>
        </w:trPr>
        <w:tc>
          <w:tcPr>
            <w:tcW w:w="3447" w:type="dxa"/>
            <w:noWrap/>
            <w:hideMark/>
          </w:tcPr>
          <w:p w14:paraId="7E9AEADE" w14:textId="77777777" w:rsidR="00277B43" w:rsidRPr="00277B43" w:rsidRDefault="00277B43" w:rsidP="00277B43">
            <w:pPr>
              <w:rPr>
                <w:lang w:val="pt-BR"/>
              </w:rPr>
            </w:pPr>
            <w:r w:rsidRPr="00277B43">
              <w:rPr>
                <w:lang w:val="pt-BR"/>
              </w:rPr>
              <w:t xml:space="preserve">I – </w:t>
            </w:r>
            <w:proofErr w:type="gramStart"/>
            <w:r w:rsidRPr="00277B43">
              <w:rPr>
                <w:lang w:val="pt-BR"/>
              </w:rPr>
              <w:t>pessoas</w:t>
            </w:r>
            <w:proofErr w:type="gramEnd"/>
            <w:r w:rsidRPr="00277B43">
              <w:rPr>
                <w:lang w:val="pt-BR"/>
              </w:rPr>
              <w:t xml:space="preserve"> naturais que são conhecidas por terem sociedade ou propriedade conjunta em pessoas jurídicas de direito privado ou em arranjos sem personalidade jurídica, que figurem como mandatárias, ainda que por instrumento particular, ou possuam qualquer outro tipo de estreita relação de conhecimento público </w:t>
            </w:r>
            <w:r w:rsidRPr="00277B43">
              <w:rPr>
                <w:lang w:val="pt-BR"/>
              </w:rPr>
              <w:lastRenderedPageBreak/>
              <w:t>com uma pessoa exposta politicamente.</w:t>
            </w:r>
          </w:p>
        </w:tc>
        <w:tc>
          <w:tcPr>
            <w:tcW w:w="2927" w:type="dxa"/>
            <w:noWrap/>
            <w:hideMark/>
          </w:tcPr>
          <w:p w14:paraId="18314940" w14:textId="77777777" w:rsidR="00277B43" w:rsidRPr="00277B43" w:rsidRDefault="00277B43">
            <w:pPr>
              <w:rPr>
                <w:lang w:val="pt-BR"/>
              </w:rPr>
            </w:pPr>
            <w:r w:rsidRPr="00277B43">
              <w:rPr>
                <w:lang w:val="pt-BR"/>
              </w:rPr>
              <w:lastRenderedPageBreak/>
              <w:t> </w:t>
            </w:r>
          </w:p>
        </w:tc>
        <w:tc>
          <w:tcPr>
            <w:tcW w:w="2642" w:type="dxa"/>
            <w:noWrap/>
            <w:hideMark/>
          </w:tcPr>
          <w:p w14:paraId="35D3E6CE" w14:textId="77777777" w:rsidR="00277B43" w:rsidRPr="00277B43" w:rsidRDefault="00277B43">
            <w:pPr>
              <w:rPr>
                <w:lang w:val="pt-BR"/>
              </w:rPr>
            </w:pPr>
            <w:r w:rsidRPr="00277B43">
              <w:rPr>
                <w:lang w:val="pt-BR"/>
              </w:rPr>
              <w:t> </w:t>
            </w:r>
          </w:p>
        </w:tc>
      </w:tr>
      <w:tr w:rsidR="00277B43" w:rsidRPr="00277B43" w14:paraId="44745B62" w14:textId="77777777" w:rsidTr="00277B43">
        <w:trPr>
          <w:trHeight w:val="1500"/>
        </w:trPr>
        <w:tc>
          <w:tcPr>
            <w:tcW w:w="3447" w:type="dxa"/>
            <w:noWrap/>
            <w:hideMark/>
          </w:tcPr>
          <w:p w14:paraId="43FC5E3D" w14:textId="77777777" w:rsidR="00277B43" w:rsidRPr="00277B43" w:rsidRDefault="00277B43" w:rsidP="00277B43">
            <w:pPr>
              <w:rPr>
                <w:lang w:val="pt-BR"/>
              </w:rPr>
            </w:pPr>
            <w:r w:rsidRPr="00277B43">
              <w:rPr>
                <w:lang w:val="pt-BR"/>
              </w:rPr>
              <w:t xml:space="preserve">II – </w:t>
            </w:r>
            <w:proofErr w:type="gramStart"/>
            <w:r w:rsidRPr="00277B43">
              <w:rPr>
                <w:lang w:val="pt-BR"/>
              </w:rPr>
              <w:t>pessoas</w:t>
            </w:r>
            <w:proofErr w:type="gramEnd"/>
            <w:r w:rsidRPr="00277B43">
              <w:rPr>
                <w:lang w:val="pt-BR"/>
              </w:rPr>
              <w:t xml:space="preserve"> naturais que têm o controle de pessoas jurídicas de direito privado ou em arranjos sem personalidade jurídica, conhecidos por terem sido criados para o benefício de uma pessoa exposta politicamente. </w:t>
            </w:r>
          </w:p>
        </w:tc>
        <w:tc>
          <w:tcPr>
            <w:tcW w:w="2927" w:type="dxa"/>
            <w:noWrap/>
            <w:hideMark/>
          </w:tcPr>
          <w:p w14:paraId="43B818AF" w14:textId="77777777" w:rsidR="00277B43" w:rsidRPr="00277B43" w:rsidRDefault="00277B43">
            <w:pPr>
              <w:rPr>
                <w:lang w:val="pt-BR"/>
              </w:rPr>
            </w:pPr>
            <w:r w:rsidRPr="00277B43">
              <w:rPr>
                <w:lang w:val="pt-BR"/>
              </w:rPr>
              <w:t> </w:t>
            </w:r>
          </w:p>
        </w:tc>
        <w:tc>
          <w:tcPr>
            <w:tcW w:w="2642" w:type="dxa"/>
            <w:noWrap/>
            <w:hideMark/>
          </w:tcPr>
          <w:p w14:paraId="0897D934" w14:textId="77777777" w:rsidR="00277B43" w:rsidRPr="00277B43" w:rsidRDefault="00277B43">
            <w:pPr>
              <w:rPr>
                <w:lang w:val="pt-BR"/>
              </w:rPr>
            </w:pPr>
            <w:r w:rsidRPr="00277B43">
              <w:rPr>
                <w:lang w:val="pt-BR"/>
              </w:rPr>
              <w:t> </w:t>
            </w:r>
          </w:p>
        </w:tc>
      </w:tr>
      <w:tr w:rsidR="00277B43" w:rsidRPr="00277B43" w14:paraId="00D134ED" w14:textId="77777777" w:rsidTr="00277B43">
        <w:trPr>
          <w:trHeight w:val="630"/>
        </w:trPr>
        <w:tc>
          <w:tcPr>
            <w:tcW w:w="3447" w:type="dxa"/>
            <w:hideMark/>
          </w:tcPr>
          <w:p w14:paraId="3EE2A0FC" w14:textId="77777777" w:rsidR="00277B43" w:rsidRPr="00277B43" w:rsidRDefault="00277B43" w:rsidP="00277B43">
            <w:pPr>
              <w:jc w:val="center"/>
              <w:rPr>
                <w:lang w:val="pt-BR"/>
              </w:rPr>
            </w:pPr>
            <w:r w:rsidRPr="00277B43">
              <w:rPr>
                <w:lang w:val="pt-BR"/>
              </w:rPr>
              <w:t>CAPÍTULO III</w:t>
            </w:r>
            <w:r w:rsidRPr="00277B43">
              <w:rPr>
                <w:lang w:val="pt-BR"/>
              </w:rPr>
              <w:br/>
              <w:t>DOS CONTROLES INTERNOS</w:t>
            </w:r>
          </w:p>
        </w:tc>
        <w:tc>
          <w:tcPr>
            <w:tcW w:w="2927" w:type="dxa"/>
            <w:noWrap/>
            <w:hideMark/>
          </w:tcPr>
          <w:p w14:paraId="1746A9FB" w14:textId="77777777" w:rsidR="00277B43" w:rsidRPr="00277B43" w:rsidRDefault="00277B43">
            <w:pPr>
              <w:rPr>
                <w:lang w:val="pt-BR"/>
              </w:rPr>
            </w:pPr>
            <w:r w:rsidRPr="00277B43">
              <w:rPr>
                <w:lang w:val="pt-BR"/>
              </w:rPr>
              <w:t> </w:t>
            </w:r>
          </w:p>
        </w:tc>
        <w:tc>
          <w:tcPr>
            <w:tcW w:w="2642" w:type="dxa"/>
            <w:noWrap/>
            <w:hideMark/>
          </w:tcPr>
          <w:p w14:paraId="0CF3D223" w14:textId="77777777" w:rsidR="00277B43" w:rsidRPr="00277B43" w:rsidRDefault="00277B43">
            <w:pPr>
              <w:rPr>
                <w:lang w:val="pt-BR"/>
              </w:rPr>
            </w:pPr>
            <w:r w:rsidRPr="00277B43">
              <w:rPr>
                <w:lang w:val="pt-BR"/>
              </w:rPr>
              <w:t> </w:t>
            </w:r>
          </w:p>
        </w:tc>
      </w:tr>
      <w:tr w:rsidR="00277B43" w:rsidRPr="00277B43" w14:paraId="2FC73AFF" w14:textId="77777777" w:rsidTr="00277B43">
        <w:trPr>
          <w:trHeight w:val="630"/>
        </w:trPr>
        <w:tc>
          <w:tcPr>
            <w:tcW w:w="3447" w:type="dxa"/>
            <w:hideMark/>
          </w:tcPr>
          <w:p w14:paraId="74E82204" w14:textId="5B15BFEF" w:rsidR="00277B43" w:rsidRPr="00277B43" w:rsidRDefault="00277B43" w:rsidP="00277B43">
            <w:pPr>
              <w:jc w:val="center"/>
              <w:rPr>
                <w:b/>
                <w:bCs/>
              </w:rPr>
            </w:pPr>
            <w:bookmarkStart w:id="2" w:name="OLE_LINK3"/>
            <w:r w:rsidRPr="00277B43">
              <w:rPr>
                <w:b/>
                <w:bCs/>
                <w:lang w:val="pt-BR"/>
              </w:rPr>
              <w:t>Seção I</w:t>
            </w:r>
            <w:r w:rsidRPr="00277B43">
              <w:rPr>
                <w:b/>
                <w:bCs/>
                <w:lang w:val="pt-BR"/>
              </w:rPr>
              <w:br/>
              <w:t>Regras gerais</w:t>
            </w:r>
            <w:bookmarkEnd w:id="2"/>
          </w:p>
        </w:tc>
        <w:tc>
          <w:tcPr>
            <w:tcW w:w="2927" w:type="dxa"/>
            <w:noWrap/>
            <w:hideMark/>
          </w:tcPr>
          <w:p w14:paraId="086DDCF5" w14:textId="77777777" w:rsidR="00277B43" w:rsidRPr="00277B43" w:rsidRDefault="00277B43">
            <w:r w:rsidRPr="00277B43">
              <w:t> </w:t>
            </w:r>
          </w:p>
        </w:tc>
        <w:tc>
          <w:tcPr>
            <w:tcW w:w="2642" w:type="dxa"/>
            <w:noWrap/>
            <w:hideMark/>
          </w:tcPr>
          <w:p w14:paraId="79C2586D" w14:textId="77777777" w:rsidR="00277B43" w:rsidRPr="00277B43" w:rsidRDefault="00277B43">
            <w:r w:rsidRPr="00277B43">
              <w:t> </w:t>
            </w:r>
          </w:p>
        </w:tc>
      </w:tr>
      <w:tr w:rsidR="00277B43" w:rsidRPr="00277B43" w14:paraId="2AC52485" w14:textId="77777777" w:rsidTr="00277B43">
        <w:trPr>
          <w:trHeight w:val="3600"/>
        </w:trPr>
        <w:tc>
          <w:tcPr>
            <w:tcW w:w="3447" w:type="dxa"/>
            <w:noWrap/>
            <w:hideMark/>
          </w:tcPr>
          <w:p w14:paraId="092F039C" w14:textId="211F716F" w:rsidR="00277B43" w:rsidRPr="00277B43" w:rsidRDefault="00277B43" w:rsidP="00277B43">
            <w:pPr>
              <w:rPr>
                <w:lang w:val="pt-BR"/>
              </w:rPr>
            </w:pPr>
            <w:bookmarkStart w:id="3" w:name="RANGE!A62"/>
            <w:r w:rsidRPr="00277B43">
              <w:rPr>
                <w:lang w:val="pt-BR"/>
              </w:rPr>
              <w:t xml:space="preserve">Art. 6º As  pessoas mencionadas no art. 2º devem desenvolver e implementar, na forma da lei e da regulamentação vigentes, procedimentos de controles internos, efetivos e consistentes com a natureza, complexidade e riscos das operações realizadas, que contemplem a identificação, avaliação, controle e monitoramento dos riscos de serem envolvidos em situações relacionadas à lavagem de dinheiro, bem como para prevenir e coibir o financiamento ao terrorismo, com relação aos produtos comercializados, negociações privadas, operações de compra e venda de ativos e demais práticas operacionais. </w:t>
            </w:r>
            <w:bookmarkEnd w:id="3"/>
          </w:p>
        </w:tc>
        <w:tc>
          <w:tcPr>
            <w:tcW w:w="2927" w:type="dxa"/>
            <w:noWrap/>
            <w:hideMark/>
          </w:tcPr>
          <w:p w14:paraId="6BAA2946" w14:textId="77777777" w:rsidR="00277B43" w:rsidRPr="00277B43" w:rsidRDefault="00277B43">
            <w:pPr>
              <w:rPr>
                <w:lang w:val="pt-BR"/>
              </w:rPr>
            </w:pPr>
            <w:r w:rsidRPr="00277B43">
              <w:rPr>
                <w:lang w:val="pt-BR"/>
              </w:rPr>
              <w:t> </w:t>
            </w:r>
          </w:p>
        </w:tc>
        <w:tc>
          <w:tcPr>
            <w:tcW w:w="2642" w:type="dxa"/>
            <w:noWrap/>
            <w:hideMark/>
          </w:tcPr>
          <w:p w14:paraId="79FE45B5" w14:textId="77777777" w:rsidR="00277B43" w:rsidRPr="00277B43" w:rsidRDefault="00277B43">
            <w:pPr>
              <w:rPr>
                <w:lang w:val="pt-BR"/>
              </w:rPr>
            </w:pPr>
            <w:r w:rsidRPr="00277B43">
              <w:rPr>
                <w:lang w:val="pt-BR"/>
              </w:rPr>
              <w:t> </w:t>
            </w:r>
          </w:p>
        </w:tc>
      </w:tr>
      <w:tr w:rsidR="00277B43" w:rsidRPr="00277B43" w14:paraId="2A2482AB" w14:textId="77777777" w:rsidTr="00277B43">
        <w:trPr>
          <w:trHeight w:val="600"/>
        </w:trPr>
        <w:tc>
          <w:tcPr>
            <w:tcW w:w="3447" w:type="dxa"/>
            <w:noWrap/>
            <w:hideMark/>
          </w:tcPr>
          <w:p w14:paraId="6816CE37" w14:textId="77777777" w:rsidR="00277B43" w:rsidRPr="00277B43" w:rsidRDefault="00277B43" w:rsidP="00277B43">
            <w:pPr>
              <w:rPr>
                <w:lang w:val="pt-BR"/>
              </w:rPr>
            </w:pPr>
            <w:r w:rsidRPr="00277B43">
              <w:rPr>
                <w:lang w:val="pt-BR"/>
              </w:rPr>
              <w:t>Art. 7º os procedimentos mencionados no art. 6º devem contemplar, no mínimo, os seguintes itens:</w:t>
            </w:r>
          </w:p>
        </w:tc>
        <w:tc>
          <w:tcPr>
            <w:tcW w:w="2927" w:type="dxa"/>
            <w:noWrap/>
            <w:hideMark/>
          </w:tcPr>
          <w:p w14:paraId="4DF21442" w14:textId="77777777" w:rsidR="00277B43" w:rsidRPr="00277B43" w:rsidRDefault="00277B43">
            <w:pPr>
              <w:rPr>
                <w:lang w:val="pt-BR"/>
              </w:rPr>
            </w:pPr>
            <w:r w:rsidRPr="00277B43">
              <w:rPr>
                <w:lang w:val="pt-BR"/>
              </w:rPr>
              <w:t> </w:t>
            </w:r>
          </w:p>
        </w:tc>
        <w:tc>
          <w:tcPr>
            <w:tcW w:w="2642" w:type="dxa"/>
            <w:noWrap/>
            <w:hideMark/>
          </w:tcPr>
          <w:p w14:paraId="5B00009E" w14:textId="77777777" w:rsidR="00277B43" w:rsidRPr="00277B43" w:rsidRDefault="00277B43">
            <w:pPr>
              <w:rPr>
                <w:lang w:val="pt-BR"/>
              </w:rPr>
            </w:pPr>
            <w:r w:rsidRPr="00277B43">
              <w:rPr>
                <w:lang w:val="pt-BR"/>
              </w:rPr>
              <w:t> </w:t>
            </w:r>
          </w:p>
        </w:tc>
      </w:tr>
      <w:tr w:rsidR="00277B43" w:rsidRPr="00277B43" w14:paraId="645CF0FD" w14:textId="77777777" w:rsidTr="00277B43">
        <w:trPr>
          <w:trHeight w:val="2100"/>
        </w:trPr>
        <w:tc>
          <w:tcPr>
            <w:tcW w:w="3447" w:type="dxa"/>
            <w:noWrap/>
            <w:hideMark/>
          </w:tcPr>
          <w:p w14:paraId="55B5A8B8" w14:textId="77777777" w:rsidR="00277B43" w:rsidRPr="00277B43" w:rsidRDefault="00277B43" w:rsidP="00277B43">
            <w:pPr>
              <w:rPr>
                <w:lang w:val="pt-BR"/>
              </w:rPr>
            </w:pPr>
            <w:r w:rsidRPr="00277B43">
              <w:rPr>
                <w:lang w:val="pt-BR"/>
              </w:rPr>
              <w:lastRenderedPageBreak/>
              <w:t xml:space="preserve">I – </w:t>
            </w:r>
            <w:proofErr w:type="gramStart"/>
            <w:r w:rsidRPr="00277B43">
              <w:rPr>
                <w:lang w:val="pt-BR"/>
              </w:rPr>
              <w:t>estabelecimento</w:t>
            </w:r>
            <w:proofErr w:type="gramEnd"/>
            <w:r w:rsidRPr="00277B43">
              <w:rPr>
                <w:lang w:val="pt-BR"/>
              </w:rPr>
              <w:t xml:space="preserve"> de uma política de prevenção e combate à lavagem de dinheiro e ao financiamento ao terrorismo, que inclua diretrizes sobre avaliação de riscos na subscrição de operações, na contratação de terceiros ou outras partes relacionadas, no desenvolvimento de produtos, nas negociações privadas e nas operações com ativos; </w:t>
            </w:r>
          </w:p>
        </w:tc>
        <w:tc>
          <w:tcPr>
            <w:tcW w:w="2927" w:type="dxa"/>
            <w:noWrap/>
            <w:hideMark/>
          </w:tcPr>
          <w:p w14:paraId="35168970" w14:textId="77777777" w:rsidR="00277B43" w:rsidRPr="00277B43" w:rsidRDefault="00277B43">
            <w:pPr>
              <w:rPr>
                <w:lang w:val="pt-BR"/>
              </w:rPr>
            </w:pPr>
            <w:r w:rsidRPr="00277B43">
              <w:rPr>
                <w:lang w:val="pt-BR"/>
              </w:rPr>
              <w:t> </w:t>
            </w:r>
          </w:p>
        </w:tc>
        <w:tc>
          <w:tcPr>
            <w:tcW w:w="2642" w:type="dxa"/>
            <w:noWrap/>
            <w:hideMark/>
          </w:tcPr>
          <w:p w14:paraId="3CA36B6C" w14:textId="77777777" w:rsidR="00277B43" w:rsidRPr="00277B43" w:rsidRDefault="00277B43">
            <w:pPr>
              <w:rPr>
                <w:lang w:val="pt-BR"/>
              </w:rPr>
            </w:pPr>
            <w:r w:rsidRPr="00277B43">
              <w:rPr>
                <w:lang w:val="pt-BR"/>
              </w:rPr>
              <w:t> </w:t>
            </w:r>
          </w:p>
        </w:tc>
      </w:tr>
      <w:tr w:rsidR="00277B43" w:rsidRPr="00277B43" w14:paraId="5A31881F" w14:textId="77777777" w:rsidTr="00277B43">
        <w:trPr>
          <w:trHeight w:val="2400"/>
        </w:trPr>
        <w:tc>
          <w:tcPr>
            <w:tcW w:w="3447" w:type="dxa"/>
            <w:noWrap/>
            <w:hideMark/>
          </w:tcPr>
          <w:p w14:paraId="5C96032F" w14:textId="77777777" w:rsidR="00277B43" w:rsidRPr="00277B43" w:rsidRDefault="00277B43" w:rsidP="00277B43">
            <w:pPr>
              <w:rPr>
                <w:lang w:val="pt-BR"/>
              </w:rPr>
            </w:pPr>
            <w:r w:rsidRPr="00277B43">
              <w:rPr>
                <w:lang w:val="pt-BR"/>
              </w:rPr>
              <w:t xml:space="preserve">II – </w:t>
            </w:r>
            <w:proofErr w:type="gramStart"/>
            <w:r w:rsidRPr="00277B43">
              <w:rPr>
                <w:lang w:val="pt-BR"/>
              </w:rPr>
              <w:t>elaboração</w:t>
            </w:r>
            <w:proofErr w:type="gramEnd"/>
            <w:r w:rsidRPr="00277B43">
              <w:rPr>
                <w:lang w:val="pt-BR"/>
              </w:rPr>
              <w:t xml:space="preserve"> de critérios e implementação de procedimentos de identificação de clientes, beneficiários, colaboradores, terceiros e outras partes relacionadas, e de manutenção de registros físicos e/ou eletrônicos referentes a produtos e procedimentos expostos ao risco de servirem à lavagem de dinheiro e ao financiamento ao terrorismo; </w:t>
            </w:r>
          </w:p>
        </w:tc>
        <w:tc>
          <w:tcPr>
            <w:tcW w:w="2927" w:type="dxa"/>
            <w:noWrap/>
            <w:hideMark/>
          </w:tcPr>
          <w:p w14:paraId="020503C9" w14:textId="77777777" w:rsidR="00277B43" w:rsidRPr="00277B43" w:rsidRDefault="00277B43">
            <w:pPr>
              <w:rPr>
                <w:lang w:val="pt-BR"/>
              </w:rPr>
            </w:pPr>
            <w:r w:rsidRPr="00277B43">
              <w:rPr>
                <w:lang w:val="pt-BR"/>
              </w:rPr>
              <w:t> </w:t>
            </w:r>
          </w:p>
        </w:tc>
        <w:tc>
          <w:tcPr>
            <w:tcW w:w="2642" w:type="dxa"/>
            <w:noWrap/>
            <w:hideMark/>
          </w:tcPr>
          <w:p w14:paraId="156EE41A" w14:textId="77777777" w:rsidR="00277B43" w:rsidRPr="00277B43" w:rsidRDefault="00277B43">
            <w:pPr>
              <w:rPr>
                <w:lang w:val="pt-BR"/>
              </w:rPr>
            </w:pPr>
            <w:r w:rsidRPr="00277B43">
              <w:rPr>
                <w:lang w:val="pt-BR"/>
              </w:rPr>
              <w:t> </w:t>
            </w:r>
          </w:p>
        </w:tc>
      </w:tr>
      <w:tr w:rsidR="00277B43" w:rsidRPr="00277B43" w14:paraId="3396C091" w14:textId="77777777" w:rsidTr="00277B43">
        <w:trPr>
          <w:trHeight w:val="1800"/>
        </w:trPr>
        <w:tc>
          <w:tcPr>
            <w:tcW w:w="3447" w:type="dxa"/>
            <w:noWrap/>
            <w:hideMark/>
          </w:tcPr>
          <w:p w14:paraId="393FF377" w14:textId="77777777" w:rsidR="00277B43" w:rsidRPr="00277B43" w:rsidRDefault="00277B43" w:rsidP="00277B43">
            <w:pPr>
              <w:rPr>
                <w:lang w:val="pt-BR"/>
              </w:rPr>
            </w:pPr>
            <w:r w:rsidRPr="00277B43">
              <w:rPr>
                <w:lang w:val="pt-BR"/>
              </w:rPr>
              <w:t xml:space="preserve">III – </w:t>
            </w:r>
            <w:proofErr w:type="spellStart"/>
            <w:r w:rsidRPr="00277B43">
              <w:rPr>
                <w:lang w:val="pt-BR"/>
              </w:rPr>
              <w:t>manualização</w:t>
            </w:r>
            <w:proofErr w:type="spellEnd"/>
            <w:r w:rsidRPr="00277B43">
              <w:rPr>
                <w:lang w:val="pt-BR"/>
              </w:rPr>
              <w:t xml:space="preserve"> e implementação dos procedimentos de identificação, monitoramento, análise de risco e comunicação de operações que possam constituir-se em indícios de lavagem de dinheiro ou de financiamento ao terrorismo, ou com eles relacionar-se; </w:t>
            </w:r>
          </w:p>
        </w:tc>
        <w:tc>
          <w:tcPr>
            <w:tcW w:w="2927" w:type="dxa"/>
            <w:noWrap/>
            <w:hideMark/>
          </w:tcPr>
          <w:p w14:paraId="656BECC7" w14:textId="77777777" w:rsidR="00277B43" w:rsidRPr="00277B43" w:rsidRDefault="00277B43">
            <w:pPr>
              <w:rPr>
                <w:lang w:val="pt-BR"/>
              </w:rPr>
            </w:pPr>
            <w:r w:rsidRPr="00277B43">
              <w:rPr>
                <w:lang w:val="pt-BR"/>
              </w:rPr>
              <w:t> </w:t>
            </w:r>
          </w:p>
        </w:tc>
        <w:tc>
          <w:tcPr>
            <w:tcW w:w="2642" w:type="dxa"/>
            <w:noWrap/>
            <w:hideMark/>
          </w:tcPr>
          <w:p w14:paraId="7867723F" w14:textId="77777777" w:rsidR="00277B43" w:rsidRPr="00277B43" w:rsidRDefault="00277B43">
            <w:pPr>
              <w:rPr>
                <w:lang w:val="pt-BR"/>
              </w:rPr>
            </w:pPr>
            <w:r w:rsidRPr="00277B43">
              <w:rPr>
                <w:lang w:val="pt-BR"/>
              </w:rPr>
              <w:t> </w:t>
            </w:r>
          </w:p>
        </w:tc>
      </w:tr>
      <w:tr w:rsidR="00277B43" w:rsidRPr="00277B43" w14:paraId="5FE5ED0D" w14:textId="77777777" w:rsidTr="00277B43">
        <w:trPr>
          <w:trHeight w:val="1800"/>
        </w:trPr>
        <w:tc>
          <w:tcPr>
            <w:tcW w:w="3447" w:type="dxa"/>
            <w:noWrap/>
            <w:hideMark/>
          </w:tcPr>
          <w:p w14:paraId="396640E2" w14:textId="77777777" w:rsidR="00277B43" w:rsidRPr="00277B43" w:rsidRDefault="00277B43" w:rsidP="00277B43">
            <w:pPr>
              <w:rPr>
                <w:lang w:val="pt-BR"/>
              </w:rPr>
            </w:pPr>
            <w:r w:rsidRPr="00277B43">
              <w:rPr>
                <w:lang w:val="pt-BR"/>
              </w:rPr>
              <w:t>IV – elaboração e execução de programa contínuo de treinamento específico de qualificação dos funcionários para o cumprimento do disposto na Lei nº 9.613, de1998, nesta Circular e demais regulamentos referentes à lavagem de dinheiro e à prevenção e combate ao financiamento ao terrorismo; e</w:t>
            </w:r>
          </w:p>
        </w:tc>
        <w:tc>
          <w:tcPr>
            <w:tcW w:w="2927" w:type="dxa"/>
            <w:noWrap/>
            <w:hideMark/>
          </w:tcPr>
          <w:p w14:paraId="22D3FF83" w14:textId="77777777" w:rsidR="00277B43" w:rsidRPr="00277B43" w:rsidRDefault="00277B43">
            <w:pPr>
              <w:rPr>
                <w:lang w:val="pt-BR"/>
              </w:rPr>
            </w:pPr>
            <w:r w:rsidRPr="00277B43">
              <w:rPr>
                <w:lang w:val="pt-BR"/>
              </w:rPr>
              <w:t> </w:t>
            </w:r>
          </w:p>
        </w:tc>
        <w:tc>
          <w:tcPr>
            <w:tcW w:w="2642" w:type="dxa"/>
            <w:noWrap/>
            <w:hideMark/>
          </w:tcPr>
          <w:p w14:paraId="39FDFD29" w14:textId="77777777" w:rsidR="00277B43" w:rsidRPr="00277B43" w:rsidRDefault="00277B43">
            <w:pPr>
              <w:rPr>
                <w:lang w:val="pt-BR"/>
              </w:rPr>
            </w:pPr>
            <w:r w:rsidRPr="00277B43">
              <w:rPr>
                <w:lang w:val="pt-BR"/>
              </w:rPr>
              <w:t> </w:t>
            </w:r>
          </w:p>
        </w:tc>
      </w:tr>
      <w:tr w:rsidR="00277B43" w:rsidRPr="00277B43" w14:paraId="375EDE62" w14:textId="77777777" w:rsidTr="00277B43">
        <w:trPr>
          <w:trHeight w:val="2100"/>
        </w:trPr>
        <w:tc>
          <w:tcPr>
            <w:tcW w:w="3447" w:type="dxa"/>
            <w:noWrap/>
            <w:hideMark/>
          </w:tcPr>
          <w:p w14:paraId="12C3FFCA" w14:textId="77777777" w:rsidR="00277B43" w:rsidRPr="00277B43" w:rsidRDefault="00277B43" w:rsidP="00277B43">
            <w:pPr>
              <w:rPr>
                <w:lang w:val="pt-BR"/>
              </w:rPr>
            </w:pPr>
            <w:r w:rsidRPr="00277B43">
              <w:rPr>
                <w:lang w:val="pt-BR"/>
              </w:rPr>
              <w:t xml:space="preserve">V – elaboração e execução de programa anual de auditoria interna que verifique o cumprimento dos procedimentos desta Circular, em todos os seus aspectos, podendo tal verificação, a critério da sociedade, do ressegurador ou do corretor, ser conduzida pelo seu departamento de auditoria interna ou por auditores independentes. </w:t>
            </w:r>
          </w:p>
        </w:tc>
        <w:tc>
          <w:tcPr>
            <w:tcW w:w="2927" w:type="dxa"/>
            <w:noWrap/>
            <w:hideMark/>
          </w:tcPr>
          <w:p w14:paraId="0438A9B9" w14:textId="77777777" w:rsidR="00277B43" w:rsidRPr="00277B43" w:rsidRDefault="00277B43">
            <w:pPr>
              <w:rPr>
                <w:lang w:val="pt-BR"/>
              </w:rPr>
            </w:pPr>
            <w:r w:rsidRPr="00277B43">
              <w:rPr>
                <w:lang w:val="pt-BR"/>
              </w:rPr>
              <w:t> </w:t>
            </w:r>
          </w:p>
        </w:tc>
        <w:tc>
          <w:tcPr>
            <w:tcW w:w="2642" w:type="dxa"/>
            <w:noWrap/>
            <w:hideMark/>
          </w:tcPr>
          <w:p w14:paraId="0CD3E0AC" w14:textId="77777777" w:rsidR="00277B43" w:rsidRPr="00277B43" w:rsidRDefault="00277B43">
            <w:pPr>
              <w:rPr>
                <w:lang w:val="pt-BR"/>
              </w:rPr>
            </w:pPr>
            <w:r w:rsidRPr="00277B43">
              <w:rPr>
                <w:lang w:val="pt-BR"/>
              </w:rPr>
              <w:t> </w:t>
            </w:r>
          </w:p>
        </w:tc>
      </w:tr>
      <w:tr w:rsidR="00277B43" w:rsidRPr="00277B43" w14:paraId="4F47DD4E" w14:textId="77777777" w:rsidTr="00277B43">
        <w:trPr>
          <w:trHeight w:val="945"/>
        </w:trPr>
        <w:tc>
          <w:tcPr>
            <w:tcW w:w="3447" w:type="dxa"/>
            <w:hideMark/>
          </w:tcPr>
          <w:p w14:paraId="4D861C69" w14:textId="77777777" w:rsidR="00277B43" w:rsidRPr="00277B43" w:rsidRDefault="00277B43" w:rsidP="00277B43">
            <w:pPr>
              <w:jc w:val="center"/>
              <w:rPr>
                <w:b/>
                <w:bCs/>
                <w:lang w:val="pt-BR"/>
              </w:rPr>
            </w:pPr>
            <w:r w:rsidRPr="00277B43">
              <w:rPr>
                <w:b/>
                <w:bCs/>
                <w:lang w:val="pt-BR"/>
              </w:rPr>
              <w:lastRenderedPageBreak/>
              <w:t xml:space="preserve">Seção II </w:t>
            </w:r>
            <w:r w:rsidRPr="00277B43">
              <w:rPr>
                <w:b/>
                <w:bCs/>
                <w:lang w:val="pt-BR"/>
              </w:rPr>
              <w:br/>
              <w:t>Da Política de Prevenção à Lavagem de Dinheiro e ao Financiamento do Terrorismo</w:t>
            </w:r>
          </w:p>
        </w:tc>
        <w:tc>
          <w:tcPr>
            <w:tcW w:w="2927" w:type="dxa"/>
            <w:noWrap/>
            <w:hideMark/>
          </w:tcPr>
          <w:p w14:paraId="2CFCB493" w14:textId="77777777" w:rsidR="00277B43" w:rsidRPr="00277B43" w:rsidRDefault="00277B43">
            <w:pPr>
              <w:rPr>
                <w:lang w:val="pt-BR"/>
              </w:rPr>
            </w:pPr>
            <w:r w:rsidRPr="00277B43">
              <w:rPr>
                <w:lang w:val="pt-BR"/>
              </w:rPr>
              <w:t> </w:t>
            </w:r>
          </w:p>
        </w:tc>
        <w:tc>
          <w:tcPr>
            <w:tcW w:w="2642" w:type="dxa"/>
            <w:noWrap/>
            <w:hideMark/>
          </w:tcPr>
          <w:p w14:paraId="75A8295D" w14:textId="77777777" w:rsidR="00277B43" w:rsidRPr="00277B43" w:rsidRDefault="00277B43">
            <w:pPr>
              <w:rPr>
                <w:lang w:val="pt-BR"/>
              </w:rPr>
            </w:pPr>
            <w:r w:rsidRPr="00277B43">
              <w:rPr>
                <w:lang w:val="pt-BR"/>
              </w:rPr>
              <w:t> </w:t>
            </w:r>
          </w:p>
        </w:tc>
      </w:tr>
      <w:tr w:rsidR="00277B43" w:rsidRPr="00277B43" w14:paraId="7D20FE9C" w14:textId="77777777" w:rsidTr="00277B43">
        <w:trPr>
          <w:trHeight w:val="600"/>
        </w:trPr>
        <w:tc>
          <w:tcPr>
            <w:tcW w:w="3447" w:type="dxa"/>
            <w:noWrap/>
            <w:hideMark/>
          </w:tcPr>
          <w:p w14:paraId="1301D161" w14:textId="77777777" w:rsidR="00277B43" w:rsidRPr="00277B43" w:rsidRDefault="00277B43" w:rsidP="00277B43">
            <w:pPr>
              <w:rPr>
                <w:lang w:val="pt-BR"/>
              </w:rPr>
            </w:pPr>
            <w:r w:rsidRPr="00277B43">
              <w:rPr>
                <w:lang w:val="pt-BR"/>
              </w:rPr>
              <w:t>Art. 8º A política referida no art. 7º, inciso I, deve contemplar, no mínimo:</w:t>
            </w:r>
          </w:p>
        </w:tc>
        <w:tc>
          <w:tcPr>
            <w:tcW w:w="2927" w:type="dxa"/>
            <w:noWrap/>
            <w:hideMark/>
          </w:tcPr>
          <w:p w14:paraId="47CA3A20" w14:textId="77777777" w:rsidR="00277B43" w:rsidRPr="00277B43" w:rsidRDefault="00277B43">
            <w:pPr>
              <w:rPr>
                <w:lang w:val="pt-BR"/>
              </w:rPr>
            </w:pPr>
            <w:r w:rsidRPr="00277B43">
              <w:rPr>
                <w:lang w:val="pt-BR"/>
              </w:rPr>
              <w:t> </w:t>
            </w:r>
          </w:p>
        </w:tc>
        <w:tc>
          <w:tcPr>
            <w:tcW w:w="2642" w:type="dxa"/>
            <w:noWrap/>
            <w:hideMark/>
          </w:tcPr>
          <w:p w14:paraId="3424A6D5" w14:textId="77777777" w:rsidR="00277B43" w:rsidRPr="00277B43" w:rsidRDefault="00277B43">
            <w:pPr>
              <w:rPr>
                <w:lang w:val="pt-BR"/>
              </w:rPr>
            </w:pPr>
            <w:r w:rsidRPr="00277B43">
              <w:rPr>
                <w:lang w:val="pt-BR"/>
              </w:rPr>
              <w:t> </w:t>
            </w:r>
          </w:p>
        </w:tc>
      </w:tr>
      <w:tr w:rsidR="00277B43" w:rsidRPr="00277B43" w14:paraId="299276C8" w14:textId="77777777" w:rsidTr="00277B43">
        <w:trPr>
          <w:trHeight w:val="300"/>
        </w:trPr>
        <w:tc>
          <w:tcPr>
            <w:tcW w:w="3447" w:type="dxa"/>
            <w:noWrap/>
            <w:hideMark/>
          </w:tcPr>
          <w:p w14:paraId="75D4A094" w14:textId="77777777" w:rsidR="00277B43" w:rsidRPr="00277B43" w:rsidRDefault="00277B43" w:rsidP="00277B43">
            <w:bookmarkStart w:id="4" w:name="OLE_LINK4" w:colFirst="0" w:colLast="0"/>
            <w:r w:rsidRPr="00277B43">
              <w:rPr>
                <w:lang w:val="pt-BR"/>
              </w:rPr>
              <w:t xml:space="preserve">I - </w:t>
            </w:r>
            <w:proofErr w:type="gramStart"/>
            <w:r w:rsidRPr="00277B43">
              <w:rPr>
                <w:lang w:val="pt-BR"/>
              </w:rPr>
              <w:t>as</w:t>
            </w:r>
            <w:proofErr w:type="gramEnd"/>
            <w:r w:rsidRPr="00277B43">
              <w:rPr>
                <w:lang w:val="pt-BR"/>
              </w:rPr>
              <w:t xml:space="preserve"> diretrizes para:</w:t>
            </w:r>
          </w:p>
        </w:tc>
        <w:tc>
          <w:tcPr>
            <w:tcW w:w="2927" w:type="dxa"/>
            <w:noWrap/>
            <w:hideMark/>
          </w:tcPr>
          <w:p w14:paraId="79213BFB" w14:textId="77777777" w:rsidR="00277B43" w:rsidRPr="00277B43" w:rsidRDefault="00277B43">
            <w:r w:rsidRPr="00277B43">
              <w:t> </w:t>
            </w:r>
          </w:p>
        </w:tc>
        <w:tc>
          <w:tcPr>
            <w:tcW w:w="2642" w:type="dxa"/>
            <w:noWrap/>
            <w:hideMark/>
          </w:tcPr>
          <w:p w14:paraId="0B0713E2" w14:textId="77777777" w:rsidR="00277B43" w:rsidRPr="00277B43" w:rsidRDefault="00277B43">
            <w:r w:rsidRPr="00277B43">
              <w:t> </w:t>
            </w:r>
          </w:p>
        </w:tc>
      </w:tr>
      <w:tr w:rsidR="00277B43" w:rsidRPr="00277B43" w14:paraId="1CDAFA8B" w14:textId="77777777" w:rsidTr="00277B43">
        <w:trPr>
          <w:trHeight w:val="900"/>
        </w:trPr>
        <w:tc>
          <w:tcPr>
            <w:tcW w:w="3447" w:type="dxa"/>
            <w:noWrap/>
            <w:hideMark/>
          </w:tcPr>
          <w:p w14:paraId="72E39A8A" w14:textId="77777777" w:rsidR="00277B43" w:rsidRPr="00277B43" w:rsidRDefault="00277B43" w:rsidP="00277B43">
            <w:pPr>
              <w:rPr>
                <w:lang w:val="pt-BR"/>
              </w:rPr>
            </w:pPr>
            <w:r w:rsidRPr="00277B43">
              <w:rPr>
                <w:lang w:val="pt-BR"/>
              </w:rPr>
              <w:t>a) a definição de papéis e responsabilidades para o cumprimento das obrigações de que trata esta Circular;</w:t>
            </w:r>
          </w:p>
        </w:tc>
        <w:tc>
          <w:tcPr>
            <w:tcW w:w="2927" w:type="dxa"/>
            <w:noWrap/>
            <w:hideMark/>
          </w:tcPr>
          <w:p w14:paraId="20AC8FB4" w14:textId="77777777" w:rsidR="00277B43" w:rsidRPr="00277B43" w:rsidRDefault="00277B43">
            <w:pPr>
              <w:rPr>
                <w:lang w:val="pt-BR"/>
              </w:rPr>
            </w:pPr>
            <w:r w:rsidRPr="00277B43">
              <w:rPr>
                <w:lang w:val="pt-BR"/>
              </w:rPr>
              <w:t> </w:t>
            </w:r>
          </w:p>
        </w:tc>
        <w:tc>
          <w:tcPr>
            <w:tcW w:w="2642" w:type="dxa"/>
            <w:noWrap/>
            <w:hideMark/>
          </w:tcPr>
          <w:p w14:paraId="1711B1B4" w14:textId="77777777" w:rsidR="00277B43" w:rsidRPr="00277B43" w:rsidRDefault="00277B43">
            <w:pPr>
              <w:rPr>
                <w:lang w:val="pt-BR"/>
              </w:rPr>
            </w:pPr>
            <w:r w:rsidRPr="00277B43">
              <w:rPr>
                <w:lang w:val="pt-BR"/>
              </w:rPr>
              <w:t> </w:t>
            </w:r>
          </w:p>
        </w:tc>
      </w:tr>
      <w:tr w:rsidR="00277B43" w:rsidRPr="00277B43" w14:paraId="000A3144" w14:textId="77777777" w:rsidTr="00277B43">
        <w:trPr>
          <w:trHeight w:val="1500"/>
        </w:trPr>
        <w:tc>
          <w:tcPr>
            <w:tcW w:w="3447" w:type="dxa"/>
            <w:noWrap/>
            <w:hideMark/>
          </w:tcPr>
          <w:p w14:paraId="17CA6A29" w14:textId="77777777" w:rsidR="00277B43" w:rsidRPr="00277B43" w:rsidRDefault="00277B43" w:rsidP="00277B43">
            <w:pPr>
              <w:rPr>
                <w:lang w:val="pt-BR"/>
              </w:rPr>
            </w:pPr>
            <w:r w:rsidRPr="00277B43">
              <w:rPr>
                <w:lang w:val="pt-BR"/>
              </w:rPr>
              <w:t>b) a definição de procedimentos voltados à avaliação e à análise prévia de novos produtos e serviços, bem como da utilização de novas tecnologias, tendo em vista o risco de lavagem de dinheiro e de financiamento do terrorismo;</w:t>
            </w:r>
          </w:p>
        </w:tc>
        <w:tc>
          <w:tcPr>
            <w:tcW w:w="2927" w:type="dxa"/>
            <w:noWrap/>
            <w:hideMark/>
          </w:tcPr>
          <w:p w14:paraId="4B575B32" w14:textId="77777777" w:rsidR="00277B43" w:rsidRPr="00277B43" w:rsidRDefault="00277B43">
            <w:pPr>
              <w:rPr>
                <w:lang w:val="pt-BR"/>
              </w:rPr>
            </w:pPr>
            <w:r w:rsidRPr="00277B43">
              <w:rPr>
                <w:lang w:val="pt-BR"/>
              </w:rPr>
              <w:t> </w:t>
            </w:r>
          </w:p>
        </w:tc>
        <w:tc>
          <w:tcPr>
            <w:tcW w:w="2642" w:type="dxa"/>
            <w:noWrap/>
            <w:hideMark/>
          </w:tcPr>
          <w:p w14:paraId="71525EC2" w14:textId="77777777" w:rsidR="00277B43" w:rsidRPr="00277B43" w:rsidRDefault="00277B43">
            <w:pPr>
              <w:rPr>
                <w:lang w:val="pt-BR"/>
              </w:rPr>
            </w:pPr>
            <w:r w:rsidRPr="00277B43">
              <w:rPr>
                <w:lang w:val="pt-BR"/>
              </w:rPr>
              <w:t> </w:t>
            </w:r>
          </w:p>
        </w:tc>
      </w:tr>
      <w:tr w:rsidR="00277B43" w:rsidRPr="00277B43" w14:paraId="741275C2" w14:textId="77777777" w:rsidTr="00277B43">
        <w:trPr>
          <w:trHeight w:val="600"/>
        </w:trPr>
        <w:tc>
          <w:tcPr>
            <w:tcW w:w="3447" w:type="dxa"/>
            <w:noWrap/>
            <w:hideMark/>
          </w:tcPr>
          <w:p w14:paraId="2210A9B0" w14:textId="77777777" w:rsidR="00277B43" w:rsidRPr="00277B43" w:rsidRDefault="00277B43" w:rsidP="00277B43">
            <w:r w:rsidRPr="00277B43">
              <w:rPr>
                <w:lang w:val="pt-BR"/>
              </w:rPr>
              <w:t xml:space="preserve">c) a avaliação interna de risco e a avaliação de efetividade de que tratam os </w:t>
            </w:r>
            <w:proofErr w:type="spellStart"/>
            <w:r w:rsidRPr="00277B43">
              <w:rPr>
                <w:lang w:val="pt-BR"/>
              </w:rPr>
              <w:t>arts</w:t>
            </w:r>
            <w:proofErr w:type="spellEnd"/>
            <w:r w:rsidRPr="00277B43">
              <w:rPr>
                <w:lang w:val="pt-BR"/>
              </w:rPr>
              <w:t>. 15 e 18;</w:t>
            </w:r>
          </w:p>
        </w:tc>
        <w:tc>
          <w:tcPr>
            <w:tcW w:w="2927" w:type="dxa"/>
            <w:noWrap/>
            <w:hideMark/>
          </w:tcPr>
          <w:p w14:paraId="744A9050" w14:textId="77777777" w:rsidR="00277B43" w:rsidRPr="00277B43" w:rsidRDefault="00277B43">
            <w:r w:rsidRPr="00277B43">
              <w:t> </w:t>
            </w:r>
          </w:p>
        </w:tc>
        <w:tc>
          <w:tcPr>
            <w:tcW w:w="2642" w:type="dxa"/>
            <w:noWrap/>
            <w:hideMark/>
          </w:tcPr>
          <w:p w14:paraId="6B8F508F" w14:textId="77777777" w:rsidR="00277B43" w:rsidRPr="00277B43" w:rsidRDefault="00277B43">
            <w:r w:rsidRPr="00277B43">
              <w:t> </w:t>
            </w:r>
          </w:p>
        </w:tc>
      </w:tr>
      <w:tr w:rsidR="00277B43" w:rsidRPr="00277B43" w14:paraId="5FC3954E" w14:textId="77777777" w:rsidTr="00277B43">
        <w:trPr>
          <w:trHeight w:val="1200"/>
        </w:trPr>
        <w:tc>
          <w:tcPr>
            <w:tcW w:w="3447" w:type="dxa"/>
            <w:noWrap/>
            <w:hideMark/>
          </w:tcPr>
          <w:p w14:paraId="033C7E67" w14:textId="77777777" w:rsidR="00277B43" w:rsidRPr="00277B43" w:rsidRDefault="00277B43" w:rsidP="00277B43">
            <w:pPr>
              <w:rPr>
                <w:lang w:val="pt-BR"/>
              </w:rPr>
            </w:pPr>
            <w:r w:rsidRPr="00277B43">
              <w:rPr>
                <w:lang w:val="pt-BR"/>
              </w:rPr>
              <w:t>d) a verificação do cumprimento da política, dos procedimentos e dos controles internos de que trata esta Circular, bem como a identificação e a correção das deficiências verificadas;</w:t>
            </w:r>
          </w:p>
        </w:tc>
        <w:tc>
          <w:tcPr>
            <w:tcW w:w="2927" w:type="dxa"/>
            <w:noWrap/>
            <w:hideMark/>
          </w:tcPr>
          <w:p w14:paraId="42C9F0B0" w14:textId="77777777" w:rsidR="00277B43" w:rsidRPr="00277B43" w:rsidRDefault="00277B43">
            <w:pPr>
              <w:rPr>
                <w:lang w:val="pt-BR"/>
              </w:rPr>
            </w:pPr>
            <w:r w:rsidRPr="00277B43">
              <w:rPr>
                <w:lang w:val="pt-BR"/>
              </w:rPr>
              <w:t> </w:t>
            </w:r>
          </w:p>
        </w:tc>
        <w:tc>
          <w:tcPr>
            <w:tcW w:w="2642" w:type="dxa"/>
            <w:noWrap/>
            <w:hideMark/>
          </w:tcPr>
          <w:p w14:paraId="58235D6A" w14:textId="77777777" w:rsidR="00277B43" w:rsidRPr="00277B43" w:rsidRDefault="00277B43">
            <w:pPr>
              <w:rPr>
                <w:lang w:val="pt-BR"/>
              </w:rPr>
            </w:pPr>
            <w:r w:rsidRPr="00277B43">
              <w:rPr>
                <w:lang w:val="pt-BR"/>
              </w:rPr>
              <w:t> </w:t>
            </w:r>
          </w:p>
        </w:tc>
      </w:tr>
      <w:tr w:rsidR="00277B43" w:rsidRPr="00277B43" w14:paraId="2D13ECB2" w14:textId="77777777" w:rsidTr="00277B43">
        <w:trPr>
          <w:trHeight w:val="1200"/>
        </w:trPr>
        <w:tc>
          <w:tcPr>
            <w:tcW w:w="3447" w:type="dxa"/>
            <w:noWrap/>
            <w:hideMark/>
          </w:tcPr>
          <w:p w14:paraId="6D43BD74" w14:textId="77777777" w:rsidR="00277B43" w:rsidRPr="00277B43" w:rsidRDefault="00277B43" w:rsidP="00277B43">
            <w:pPr>
              <w:rPr>
                <w:lang w:val="pt-BR"/>
              </w:rPr>
            </w:pPr>
            <w:r w:rsidRPr="00277B43">
              <w:rPr>
                <w:lang w:val="pt-BR"/>
              </w:rPr>
              <w:t>e) a promoção de cultura organizacional de prevenção à lavagem de dinheiro e ao financiamento do terrorismo, contemplando, inclusive, os funcionários, os parceiros e os prestadores de serviços terceirizados;</w:t>
            </w:r>
          </w:p>
        </w:tc>
        <w:tc>
          <w:tcPr>
            <w:tcW w:w="2927" w:type="dxa"/>
            <w:noWrap/>
            <w:hideMark/>
          </w:tcPr>
          <w:p w14:paraId="5AC80F76" w14:textId="77777777" w:rsidR="00277B43" w:rsidRPr="00277B43" w:rsidRDefault="00277B43">
            <w:pPr>
              <w:rPr>
                <w:lang w:val="pt-BR"/>
              </w:rPr>
            </w:pPr>
            <w:r w:rsidRPr="00277B43">
              <w:rPr>
                <w:lang w:val="pt-BR"/>
              </w:rPr>
              <w:t> </w:t>
            </w:r>
          </w:p>
        </w:tc>
        <w:tc>
          <w:tcPr>
            <w:tcW w:w="2642" w:type="dxa"/>
            <w:noWrap/>
            <w:hideMark/>
          </w:tcPr>
          <w:p w14:paraId="480619AD" w14:textId="77777777" w:rsidR="00277B43" w:rsidRPr="00277B43" w:rsidRDefault="00277B43">
            <w:pPr>
              <w:rPr>
                <w:lang w:val="pt-BR"/>
              </w:rPr>
            </w:pPr>
            <w:r w:rsidRPr="00277B43">
              <w:rPr>
                <w:lang w:val="pt-BR"/>
              </w:rPr>
              <w:t> </w:t>
            </w:r>
          </w:p>
        </w:tc>
      </w:tr>
      <w:tr w:rsidR="00277B43" w:rsidRPr="00277B43" w14:paraId="198D7226" w14:textId="77777777" w:rsidTr="00277B43">
        <w:trPr>
          <w:trHeight w:val="1200"/>
        </w:trPr>
        <w:tc>
          <w:tcPr>
            <w:tcW w:w="3447" w:type="dxa"/>
            <w:noWrap/>
            <w:hideMark/>
          </w:tcPr>
          <w:p w14:paraId="706C4340" w14:textId="77777777" w:rsidR="00277B43" w:rsidRPr="00277B43" w:rsidRDefault="00277B43" w:rsidP="00277B43">
            <w:pPr>
              <w:rPr>
                <w:lang w:val="pt-BR"/>
              </w:rPr>
            </w:pPr>
            <w:r w:rsidRPr="00277B43">
              <w:rPr>
                <w:lang w:val="pt-BR"/>
              </w:rPr>
              <w:t>f) a seleção e a contratação de funcionários e de prestadores de serviços terceirizados, tendo em vista o risco de lavagem de dinheiro e de financiamento do terrorismo; e</w:t>
            </w:r>
          </w:p>
        </w:tc>
        <w:tc>
          <w:tcPr>
            <w:tcW w:w="2927" w:type="dxa"/>
            <w:noWrap/>
            <w:hideMark/>
          </w:tcPr>
          <w:p w14:paraId="045CDF3F" w14:textId="77777777" w:rsidR="00277B43" w:rsidRPr="00277B43" w:rsidRDefault="00277B43">
            <w:pPr>
              <w:rPr>
                <w:lang w:val="pt-BR"/>
              </w:rPr>
            </w:pPr>
            <w:r w:rsidRPr="00277B43">
              <w:rPr>
                <w:lang w:val="pt-BR"/>
              </w:rPr>
              <w:t> </w:t>
            </w:r>
          </w:p>
        </w:tc>
        <w:tc>
          <w:tcPr>
            <w:tcW w:w="2642" w:type="dxa"/>
            <w:noWrap/>
            <w:hideMark/>
          </w:tcPr>
          <w:p w14:paraId="79ED2410" w14:textId="77777777" w:rsidR="00277B43" w:rsidRPr="00277B43" w:rsidRDefault="00277B43">
            <w:pPr>
              <w:rPr>
                <w:lang w:val="pt-BR"/>
              </w:rPr>
            </w:pPr>
            <w:r w:rsidRPr="00277B43">
              <w:rPr>
                <w:lang w:val="pt-BR"/>
              </w:rPr>
              <w:t> </w:t>
            </w:r>
          </w:p>
        </w:tc>
      </w:tr>
      <w:tr w:rsidR="00277B43" w:rsidRPr="00277B43" w14:paraId="5A0CD2A0" w14:textId="77777777" w:rsidTr="00277B43">
        <w:trPr>
          <w:trHeight w:val="1500"/>
        </w:trPr>
        <w:tc>
          <w:tcPr>
            <w:tcW w:w="3447" w:type="dxa"/>
            <w:noWrap/>
            <w:hideMark/>
          </w:tcPr>
          <w:p w14:paraId="6260EADA" w14:textId="77777777" w:rsidR="00277B43" w:rsidRPr="00277B43" w:rsidRDefault="00277B43" w:rsidP="00277B43">
            <w:pPr>
              <w:rPr>
                <w:lang w:val="pt-BR"/>
              </w:rPr>
            </w:pPr>
            <w:r w:rsidRPr="00277B43">
              <w:rPr>
                <w:lang w:val="pt-BR"/>
              </w:rPr>
              <w:t>g) a capacitação dos funcionários sobre o tema da prevenção à lavagem de dinheiro e ao financiamento do terrorismo, incluindo os funcionários dos correspondentes no País que prestem atendimento em nome das pessoas mencionadas no art. 2º;</w:t>
            </w:r>
          </w:p>
        </w:tc>
        <w:tc>
          <w:tcPr>
            <w:tcW w:w="2927" w:type="dxa"/>
            <w:noWrap/>
            <w:hideMark/>
          </w:tcPr>
          <w:p w14:paraId="3B1E9F3D" w14:textId="77777777" w:rsidR="00277B43" w:rsidRPr="00277B43" w:rsidRDefault="00277B43">
            <w:pPr>
              <w:rPr>
                <w:lang w:val="pt-BR"/>
              </w:rPr>
            </w:pPr>
            <w:r w:rsidRPr="00277B43">
              <w:rPr>
                <w:lang w:val="pt-BR"/>
              </w:rPr>
              <w:t> </w:t>
            </w:r>
          </w:p>
        </w:tc>
        <w:tc>
          <w:tcPr>
            <w:tcW w:w="2642" w:type="dxa"/>
            <w:noWrap/>
            <w:hideMark/>
          </w:tcPr>
          <w:p w14:paraId="20CFAC2C" w14:textId="77777777" w:rsidR="00277B43" w:rsidRPr="00277B43" w:rsidRDefault="00277B43">
            <w:pPr>
              <w:rPr>
                <w:lang w:val="pt-BR"/>
              </w:rPr>
            </w:pPr>
            <w:r w:rsidRPr="00277B43">
              <w:rPr>
                <w:lang w:val="pt-BR"/>
              </w:rPr>
              <w:t> </w:t>
            </w:r>
          </w:p>
        </w:tc>
      </w:tr>
      <w:tr w:rsidR="00277B43" w:rsidRPr="00277B43" w14:paraId="5E60FA03" w14:textId="77777777" w:rsidTr="00277B43">
        <w:trPr>
          <w:trHeight w:val="600"/>
        </w:trPr>
        <w:tc>
          <w:tcPr>
            <w:tcW w:w="3447" w:type="dxa"/>
            <w:noWrap/>
            <w:hideMark/>
          </w:tcPr>
          <w:p w14:paraId="38F91845" w14:textId="77777777" w:rsidR="00277B43" w:rsidRPr="00277B43" w:rsidRDefault="00277B43" w:rsidP="00277B43">
            <w:pPr>
              <w:rPr>
                <w:lang w:val="pt-BR"/>
              </w:rPr>
            </w:pPr>
            <w:r w:rsidRPr="00277B43">
              <w:rPr>
                <w:lang w:val="pt-BR"/>
              </w:rPr>
              <w:lastRenderedPageBreak/>
              <w:t xml:space="preserve">II - </w:t>
            </w:r>
            <w:proofErr w:type="gramStart"/>
            <w:r w:rsidRPr="00277B43">
              <w:rPr>
                <w:lang w:val="pt-BR"/>
              </w:rPr>
              <w:t>as</w:t>
            </w:r>
            <w:proofErr w:type="gramEnd"/>
            <w:r w:rsidRPr="00277B43">
              <w:rPr>
                <w:lang w:val="pt-BR"/>
              </w:rPr>
              <w:t xml:space="preserve"> diretrizes para implementação de procedimentos:</w:t>
            </w:r>
          </w:p>
        </w:tc>
        <w:tc>
          <w:tcPr>
            <w:tcW w:w="2927" w:type="dxa"/>
            <w:noWrap/>
            <w:hideMark/>
          </w:tcPr>
          <w:p w14:paraId="4724E83B" w14:textId="77777777" w:rsidR="00277B43" w:rsidRPr="00277B43" w:rsidRDefault="00277B43">
            <w:pPr>
              <w:rPr>
                <w:lang w:val="pt-BR"/>
              </w:rPr>
            </w:pPr>
            <w:r w:rsidRPr="00277B43">
              <w:rPr>
                <w:lang w:val="pt-BR"/>
              </w:rPr>
              <w:t> </w:t>
            </w:r>
          </w:p>
        </w:tc>
        <w:tc>
          <w:tcPr>
            <w:tcW w:w="2642" w:type="dxa"/>
            <w:noWrap/>
            <w:hideMark/>
          </w:tcPr>
          <w:p w14:paraId="6DEDFF1D" w14:textId="77777777" w:rsidR="00277B43" w:rsidRPr="00277B43" w:rsidRDefault="00277B43">
            <w:pPr>
              <w:rPr>
                <w:lang w:val="pt-BR"/>
              </w:rPr>
            </w:pPr>
            <w:r w:rsidRPr="00277B43">
              <w:rPr>
                <w:lang w:val="pt-BR"/>
              </w:rPr>
              <w:t> </w:t>
            </w:r>
          </w:p>
        </w:tc>
      </w:tr>
      <w:tr w:rsidR="00277B43" w:rsidRPr="00277B43" w14:paraId="28778583" w14:textId="77777777" w:rsidTr="00277B43">
        <w:trPr>
          <w:trHeight w:val="1200"/>
        </w:trPr>
        <w:tc>
          <w:tcPr>
            <w:tcW w:w="3447" w:type="dxa"/>
            <w:noWrap/>
            <w:hideMark/>
          </w:tcPr>
          <w:p w14:paraId="4964364E" w14:textId="77777777" w:rsidR="00277B43" w:rsidRPr="00277B43" w:rsidRDefault="00277B43" w:rsidP="00277B43">
            <w:pPr>
              <w:rPr>
                <w:lang w:val="pt-BR"/>
              </w:rPr>
            </w:pPr>
            <w:r w:rsidRPr="00277B43">
              <w:rPr>
                <w:lang w:val="pt-BR"/>
              </w:rPr>
              <w:t>a) de coleta, verificação, validação e atualização de informações cadastrais, visando a conhecer os clientes, os funcionários, os parceiros e os prestadores de serviços terceirizados;</w:t>
            </w:r>
          </w:p>
        </w:tc>
        <w:tc>
          <w:tcPr>
            <w:tcW w:w="2927" w:type="dxa"/>
            <w:noWrap/>
            <w:hideMark/>
          </w:tcPr>
          <w:p w14:paraId="248439C9" w14:textId="77777777" w:rsidR="00277B43" w:rsidRPr="00277B43" w:rsidRDefault="00277B43">
            <w:pPr>
              <w:rPr>
                <w:lang w:val="pt-BR"/>
              </w:rPr>
            </w:pPr>
            <w:r w:rsidRPr="00277B43">
              <w:rPr>
                <w:lang w:val="pt-BR"/>
              </w:rPr>
              <w:t> </w:t>
            </w:r>
          </w:p>
        </w:tc>
        <w:tc>
          <w:tcPr>
            <w:tcW w:w="2642" w:type="dxa"/>
            <w:noWrap/>
            <w:hideMark/>
          </w:tcPr>
          <w:p w14:paraId="7FA999A0" w14:textId="77777777" w:rsidR="00277B43" w:rsidRPr="00277B43" w:rsidRDefault="00277B43">
            <w:pPr>
              <w:rPr>
                <w:lang w:val="pt-BR"/>
              </w:rPr>
            </w:pPr>
            <w:r w:rsidRPr="00277B43">
              <w:rPr>
                <w:lang w:val="pt-BR"/>
              </w:rPr>
              <w:t> </w:t>
            </w:r>
          </w:p>
        </w:tc>
      </w:tr>
      <w:tr w:rsidR="00277B43" w:rsidRPr="00277B43" w14:paraId="54CCE8F0" w14:textId="77777777" w:rsidTr="00277B43">
        <w:trPr>
          <w:trHeight w:val="300"/>
        </w:trPr>
        <w:tc>
          <w:tcPr>
            <w:tcW w:w="3447" w:type="dxa"/>
            <w:noWrap/>
            <w:hideMark/>
          </w:tcPr>
          <w:p w14:paraId="0C49CC22" w14:textId="77777777" w:rsidR="00277B43" w:rsidRPr="00277B43" w:rsidRDefault="00277B43" w:rsidP="00277B43">
            <w:pPr>
              <w:rPr>
                <w:lang w:val="pt-BR"/>
              </w:rPr>
            </w:pPr>
            <w:r w:rsidRPr="00277B43">
              <w:rPr>
                <w:lang w:val="pt-BR"/>
              </w:rPr>
              <w:t>b) de registro de operações e de serviços;</w:t>
            </w:r>
          </w:p>
        </w:tc>
        <w:tc>
          <w:tcPr>
            <w:tcW w:w="2927" w:type="dxa"/>
            <w:noWrap/>
            <w:hideMark/>
          </w:tcPr>
          <w:p w14:paraId="0628EA27" w14:textId="77777777" w:rsidR="00277B43" w:rsidRPr="00277B43" w:rsidRDefault="00277B43">
            <w:pPr>
              <w:rPr>
                <w:lang w:val="pt-BR"/>
              </w:rPr>
            </w:pPr>
            <w:r w:rsidRPr="00277B43">
              <w:rPr>
                <w:lang w:val="pt-BR"/>
              </w:rPr>
              <w:t> </w:t>
            </w:r>
          </w:p>
        </w:tc>
        <w:tc>
          <w:tcPr>
            <w:tcW w:w="2642" w:type="dxa"/>
            <w:noWrap/>
            <w:hideMark/>
          </w:tcPr>
          <w:p w14:paraId="6AAB9DAD" w14:textId="77777777" w:rsidR="00277B43" w:rsidRPr="00277B43" w:rsidRDefault="00277B43">
            <w:pPr>
              <w:rPr>
                <w:lang w:val="pt-BR"/>
              </w:rPr>
            </w:pPr>
            <w:r w:rsidRPr="00277B43">
              <w:rPr>
                <w:lang w:val="pt-BR"/>
              </w:rPr>
              <w:t> </w:t>
            </w:r>
          </w:p>
        </w:tc>
      </w:tr>
      <w:tr w:rsidR="00277B43" w:rsidRPr="00277B43" w14:paraId="4AD530BD" w14:textId="77777777" w:rsidTr="00277B43">
        <w:trPr>
          <w:trHeight w:val="600"/>
        </w:trPr>
        <w:tc>
          <w:tcPr>
            <w:tcW w:w="3447" w:type="dxa"/>
            <w:noWrap/>
            <w:hideMark/>
          </w:tcPr>
          <w:p w14:paraId="54111907" w14:textId="77777777" w:rsidR="00277B43" w:rsidRPr="00277B43" w:rsidRDefault="00277B43" w:rsidP="00277B43">
            <w:pPr>
              <w:rPr>
                <w:lang w:val="pt-BR"/>
              </w:rPr>
            </w:pPr>
            <w:r w:rsidRPr="00277B43">
              <w:rPr>
                <w:lang w:val="pt-BR"/>
              </w:rPr>
              <w:t>c) de monitoramento, seleção e análise de operações e situações suspeitas; e</w:t>
            </w:r>
          </w:p>
        </w:tc>
        <w:tc>
          <w:tcPr>
            <w:tcW w:w="2927" w:type="dxa"/>
            <w:noWrap/>
            <w:hideMark/>
          </w:tcPr>
          <w:p w14:paraId="2EF9F337" w14:textId="77777777" w:rsidR="00277B43" w:rsidRPr="00277B43" w:rsidRDefault="00277B43">
            <w:pPr>
              <w:rPr>
                <w:lang w:val="pt-BR"/>
              </w:rPr>
            </w:pPr>
            <w:r w:rsidRPr="00277B43">
              <w:rPr>
                <w:lang w:val="pt-BR"/>
              </w:rPr>
              <w:t> </w:t>
            </w:r>
          </w:p>
        </w:tc>
        <w:tc>
          <w:tcPr>
            <w:tcW w:w="2642" w:type="dxa"/>
            <w:noWrap/>
            <w:hideMark/>
          </w:tcPr>
          <w:p w14:paraId="45F45E5F" w14:textId="77777777" w:rsidR="00277B43" w:rsidRPr="00277B43" w:rsidRDefault="00277B43">
            <w:pPr>
              <w:rPr>
                <w:lang w:val="pt-BR"/>
              </w:rPr>
            </w:pPr>
            <w:r w:rsidRPr="00277B43">
              <w:rPr>
                <w:lang w:val="pt-BR"/>
              </w:rPr>
              <w:t> </w:t>
            </w:r>
          </w:p>
        </w:tc>
      </w:tr>
      <w:tr w:rsidR="00277B43" w:rsidRPr="00277B43" w14:paraId="289623B9" w14:textId="77777777" w:rsidTr="00277B43">
        <w:trPr>
          <w:trHeight w:val="600"/>
        </w:trPr>
        <w:tc>
          <w:tcPr>
            <w:tcW w:w="3447" w:type="dxa"/>
            <w:noWrap/>
            <w:hideMark/>
          </w:tcPr>
          <w:p w14:paraId="6FBB8E69" w14:textId="77777777" w:rsidR="00277B43" w:rsidRPr="00277B43" w:rsidRDefault="00277B43" w:rsidP="00277B43">
            <w:pPr>
              <w:rPr>
                <w:lang w:val="pt-BR"/>
              </w:rPr>
            </w:pPr>
            <w:r w:rsidRPr="00277B43">
              <w:rPr>
                <w:lang w:val="pt-BR"/>
              </w:rPr>
              <w:t>d) de comunicação de operações ao Conselho de Controle de Atividades Financeiras (Coaf); e</w:t>
            </w:r>
          </w:p>
        </w:tc>
        <w:tc>
          <w:tcPr>
            <w:tcW w:w="2927" w:type="dxa"/>
            <w:noWrap/>
            <w:hideMark/>
          </w:tcPr>
          <w:p w14:paraId="0953447D" w14:textId="77777777" w:rsidR="00277B43" w:rsidRPr="00277B43" w:rsidRDefault="00277B43">
            <w:pPr>
              <w:rPr>
                <w:lang w:val="pt-BR"/>
              </w:rPr>
            </w:pPr>
            <w:r w:rsidRPr="00277B43">
              <w:rPr>
                <w:lang w:val="pt-BR"/>
              </w:rPr>
              <w:t> </w:t>
            </w:r>
          </w:p>
        </w:tc>
        <w:tc>
          <w:tcPr>
            <w:tcW w:w="2642" w:type="dxa"/>
            <w:noWrap/>
            <w:hideMark/>
          </w:tcPr>
          <w:p w14:paraId="5A772A14" w14:textId="77777777" w:rsidR="00277B43" w:rsidRPr="00277B43" w:rsidRDefault="00277B43">
            <w:pPr>
              <w:rPr>
                <w:lang w:val="pt-BR"/>
              </w:rPr>
            </w:pPr>
            <w:r w:rsidRPr="00277B43">
              <w:rPr>
                <w:lang w:val="pt-BR"/>
              </w:rPr>
              <w:t> </w:t>
            </w:r>
          </w:p>
        </w:tc>
      </w:tr>
      <w:tr w:rsidR="00277B43" w:rsidRPr="00277B43" w14:paraId="1AE90C2E" w14:textId="77777777" w:rsidTr="00277B43">
        <w:trPr>
          <w:trHeight w:val="1500"/>
        </w:trPr>
        <w:tc>
          <w:tcPr>
            <w:tcW w:w="3447" w:type="dxa"/>
            <w:noWrap/>
            <w:hideMark/>
          </w:tcPr>
          <w:p w14:paraId="22E53D9C" w14:textId="77777777" w:rsidR="00277B43" w:rsidRPr="00277B43" w:rsidRDefault="00277B43" w:rsidP="00277B43">
            <w:pPr>
              <w:rPr>
                <w:lang w:val="pt-BR"/>
              </w:rPr>
            </w:pPr>
            <w:r w:rsidRPr="00277B43">
              <w:rPr>
                <w:lang w:val="pt-BR"/>
              </w:rPr>
              <w:t>III - o comprometimento da alta administração com a efetividade e a melhoria contínua da política, dos procedimentos e dos controles internos relacionados com a prevenção à lavagem de dinheiro e ao financiamento do terrorismo.</w:t>
            </w:r>
          </w:p>
        </w:tc>
        <w:tc>
          <w:tcPr>
            <w:tcW w:w="2927" w:type="dxa"/>
            <w:noWrap/>
            <w:hideMark/>
          </w:tcPr>
          <w:p w14:paraId="4F795580" w14:textId="77777777" w:rsidR="00277B43" w:rsidRPr="00277B43" w:rsidRDefault="00277B43">
            <w:pPr>
              <w:rPr>
                <w:lang w:val="pt-BR"/>
              </w:rPr>
            </w:pPr>
            <w:r w:rsidRPr="00277B43">
              <w:rPr>
                <w:lang w:val="pt-BR"/>
              </w:rPr>
              <w:t> </w:t>
            </w:r>
          </w:p>
        </w:tc>
        <w:tc>
          <w:tcPr>
            <w:tcW w:w="2642" w:type="dxa"/>
            <w:noWrap/>
            <w:hideMark/>
          </w:tcPr>
          <w:p w14:paraId="7CD1E271" w14:textId="77777777" w:rsidR="00277B43" w:rsidRPr="00277B43" w:rsidRDefault="00277B43">
            <w:pPr>
              <w:rPr>
                <w:lang w:val="pt-BR"/>
              </w:rPr>
            </w:pPr>
            <w:r w:rsidRPr="00277B43">
              <w:rPr>
                <w:lang w:val="pt-BR"/>
              </w:rPr>
              <w:t> </w:t>
            </w:r>
          </w:p>
        </w:tc>
      </w:tr>
      <w:bookmarkEnd w:id="4"/>
      <w:tr w:rsidR="00277B43" w:rsidRPr="00277B43" w14:paraId="450D3360" w14:textId="77777777" w:rsidTr="00277B43">
        <w:trPr>
          <w:trHeight w:val="900"/>
        </w:trPr>
        <w:tc>
          <w:tcPr>
            <w:tcW w:w="3447" w:type="dxa"/>
            <w:noWrap/>
            <w:hideMark/>
          </w:tcPr>
          <w:p w14:paraId="7984EF63" w14:textId="77777777" w:rsidR="00277B43" w:rsidRPr="00277B43" w:rsidRDefault="00277B43" w:rsidP="00277B43">
            <w:pPr>
              <w:rPr>
                <w:lang w:val="pt-BR"/>
              </w:rPr>
            </w:pPr>
            <w:r w:rsidRPr="00277B43">
              <w:rPr>
                <w:lang w:val="pt-BR"/>
              </w:rPr>
              <w:t>Art. 9º. Admite-se a adoção de política de prevenção à lavagem de dinheiro e ao financiamento do terrorismo única por conglomerado.</w:t>
            </w:r>
          </w:p>
        </w:tc>
        <w:tc>
          <w:tcPr>
            <w:tcW w:w="2927" w:type="dxa"/>
            <w:noWrap/>
            <w:hideMark/>
          </w:tcPr>
          <w:p w14:paraId="7BE0AF62" w14:textId="77777777" w:rsidR="00277B43" w:rsidRPr="00277B43" w:rsidRDefault="00277B43">
            <w:pPr>
              <w:rPr>
                <w:lang w:val="pt-BR"/>
              </w:rPr>
            </w:pPr>
            <w:r w:rsidRPr="00277B43">
              <w:rPr>
                <w:lang w:val="pt-BR"/>
              </w:rPr>
              <w:t> </w:t>
            </w:r>
          </w:p>
        </w:tc>
        <w:tc>
          <w:tcPr>
            <w:tcW w:w="2642" w:type="dxa"/>
            <w:noWrap/>
            <w:hideMark/>
          </w:tcPr>
          <w:p w14:paraId="75B53DB5" w14:textId="77777777" w:rsidR="00277B43" w:rsidRPr="00277B43" w:rsidRDefault="00277B43">
            <w:pPr>
              <w:rPr>
                <w:lang w:val="pt-BR"/>
              </w:rPr>
            </w:pPr>
            <w:r w:rsidRPr="00277B43">
              <w:rPr>
                <w:lang w:val="pt-BR"/>
              </w:rPr>
              <w:t> </w:t>
            </w:r>
          </w:p>
        </w:tc>
      </w:tr>
      <w:tr w:rsidR="00277B43" w:rsidRPr="00277B43" w14:paraId="780177A5" w14:textId="77777777" w:rsidTr="00277B43">
        <w:trPr>
          <w:trHeight w:val="1800"/>
        </w:trPr>
        <w:tc>
          <w:tcPr>
            <w:tcW w:w="3447" w:type="dxa"/>
            <w:noWrap/>
            <w:hideMark/>
          </w:tcPr>
          <w:p w14:paraId="2678D600" w14:textId="77777777" w:rsidR="00277B43" w:rsidRPr="00277B43" w:rsidRDefault="00277B43" w:rsidP="00277B43">
            <w:pPr>
              <w:rPr>
                <w:lang w:val="pt-BR"/>
              </w:rPr>
            </w:pPr>
            <w:r w:rsidRPr="00277B43">
              <w:rPr>
                <w:lang w:val="pt-BR"/>
              </w:rPr>
              <w:t xml:space="preserve">Parágrafo único.  As pessoas mencionadas no art. 2º que não constituírem política própria, em decorrência do disposto no </w:t>
            </w:r>
            <w:r w:rsidRPr="00277B43">
              <w:rPr>
                <w:b/>
                <w:bCs/>
                <w:lang w:val="pt-BR"/>
              </w:rPr>
              <w:t>caput</w:t>
            </w:r>
            <w:r w:rsidRPr="00277B43">
              <w:rPr>
                <w:lang w:val="pt-BR"/>
              </w:rPr>
              <w:t>, devem formalizar a opção por essa faculdade em reunião do conselho de administração ou, se inexistente, da diretoria da pessoa sujeita.</w:t>
            </w:r>
          </w:p>
        </w:tc>
        <w:tc>
          <w:tcPr>
            <w:tcW w:w="2927" w:type="dxa"/>
            <w:noWrap/>
            <w:hideMark/>
          </w:tcPr>
          <w:p w14:paraId="04B6759A" w14:textId="77777777" w:rsidR="00277B43" w:rsidRPr="00277B43" w:rsidRDefault="00277B43">
            <w:pPr>
              <w:rPr>
                <w:lang w:val="pt-BR"/>
              </w:rPr>
            </w:pPr>
            <w:r w:rsidRPr="00277B43">
              <w:rPr>
                <w:lang w:val="pt-BR"/>
              </w:rPr>
              <w:t> </w:t>
            </w:r>
          </w:p>
        </w:tc>
        <w:tc>
          <w:tcPr>
            <w:tcW w:w="2642" w:type="dxa"/>
            <w:noWrap/>
            <w:hideMark/>
          </w:tcPr>
          <w:p w14:paraId="66CA3FE1" w14:textId="77777777" w:rsidR="00277B43" w:rsidRPr="00277B43" w:rsidRDefault="00277B43">
            <w:pPr>
              <w:rPr>
                <w:lang w:val="pt-BR"/>
              </w:rPr>
            </w:pPr>
            <w:r w:rsidRPr="00277B43">
              <w:rPr>
                <w:lang w:val="pt-BR"/>
              </w:rPr>
              <w:t> </w:t>
            </w:r>
          </w:p>
        </w:tc>
      </w:tr>
      <w:tr w:rsidR="00277B43" w:rsidRPr="00277B43" w14:paraId="69F7CF6A" w14:textId="77777777" w:rsidTr="00277B43">
        <w:trPr>
          <w:trHeight w:val="900"/>
        </w:trPr>
        <w:tc>
          <w:tcPr>
            <w:tcW w:w="3447" w:type="dxa"/>
            <w:noWrap/>
            <w:hideMark/>
          </w:tcPr>
          <w:p w14:paraId="6B57FE22" w14:textId="77777777" w:rsidR="00277B43" w:rsidRPr="00277B43" w:rsidRDefault="00277B43" w:rsidP="00277B43">
            <w:pPr>
              <w:rPr>
                <w:lang w:val="pt-BR"/>
              </w:rPr>
            </w:pPr>
            <w:r w:rsidRPr="00277B43">
              <w:rPr>
                <w:lang w:val="pt-BR"/>
              </w:rPr>
              <w:t>Art. 10. As pessoas mencionadas no art. 2º devem assegurar a aplicação da política referida no art. 7º, inciso I, em suas unidades situadas no exterior.</w:t>
            </w:r>
          </w:p>
        </w:tc>
        <w:tc>
          <w:tcPr>
            <w:tcW w:w="2927" w:type="dxa"/>
            <w:noWrap/>
            <w:hideMark/>
          </w:tcPr>
          <w:p w14:paraId="29BD4EAC" w14:textId="77777777" w:rsidR="00277B43" w:rsidRPr="00277B43" w:rsidRDefault="00277B43">
            <w:pPr>
              <w:rPr>
                <w:lang w:val="pt-BR"/>
              </w:rPr>
            </w:pPr>
            <w:r w:rsidRPr="00277B43">
              <w:rPr>
                <w:lang w:val="pt-BR"/>
              </w:rPr>
              <w:t> </w:t>
            </w:r>
          </w:p>
        </w:tc>
        <w:tc>
          <w:tcPr>
            <w:tcW w:w="2642" w:type="dxa"/>
            <w:noWrap/>
            <w:hideMark/>
          </w:tcPr>
          <w:p w14:paraId="5E7FDAC0" w14:textId="77777777" w:rsidR="00277B43" w:rsidRPr="00277B43" w:rsidRDefault="00277B43">
            <w:pPr>
              <w:rPr>
                <w:lang w:val="pt-BR"/>
              </w:rPr>
            </w:pPr>
            <w:r w:rsidRPr="00277B43">
              <w:rPr>
                <w:lang w:val="pt-BR"/>
              </w:rPr>
              <w:t> </w:t>
            </w:r>
          </w:p>
        </w:tc>
      </w:tr>
      <w:tr w:rsidR="00277B43" w:rsidRPr="00277B43" w14:paraId="3F21C646" w14:textId="77777777" w:rsidTr="00277B43">
        <w:trPr>
          <w:trHeight w:val="1500"/>
        </w:trPr>
        <w:tc>
          <w:tcPr>
            <w:tcW w:w="3447" w:type="dxa"/>
            <w:noWrap/>
            <w:hideMark/>
          </w:tcPr>
          <w:p w14:paraId="62DD0347" w14:textId="77777777" w:rsidR="00277B43" w:rsidRPr="00277B43" w:rsidRDefault="00277B43" w:rsidP="00277B43">
            <w:pPr>
              <w:rPr>
                <w:lang w:val="pt-BR"/>
              </w:rPr>
            </w:pPr>
            <w:r w:rsidRPr="00277B43">
              <w:rPr>
                <w:lang w:val="pt-BR"/>
              </w:rPr>
              <w:t xml:space="preserve">Parágrafo único.  Na hipótese de impedimento ou limitação legal à aplicação da política referida no </w:t>
            </w:r>
            <w:r w:rsidRPr="00277B43">
              <w:rPr>
                <w:b/>
                <w:bCs/>
                <w:lang w:val="pt-BR"/>
              </w:rPr>
              <w:t>caput</w:t>
            </w:r>
            <w:r w:rsidRPr="00277B43">
              <w:rPr>
                <w:lang w:val="pt-BR"/>
              </w:rPr>
              <w:t xml:space="preserve"> à unidade da pessoa sujeita situada no exterior, deverá ser elaborado relatório justificando o impedimento ou a limitação.</w:t>
            </w:r>
          </w:p>
        </w:tc>
        <w:tc>
          <w:tcPr>
            <w:tcW w:w="2927" w:type="dxa"/>
            <w:noWrap/>
            <w:hideMark/>
          </w:tcPr>
          <w:p w14:paraId="53D3989A" w14:textId="77777777" w:rsidR="00277B43" w:rsidRPr="00277B43" w:rsidRDefault="00277B43">
            <w:pPr>
              <w:rPr>
                <w:lang w:val="pt-BR"/>
              </w:rPr>
            </w:pPr>
            <w:r w:rsidRPr="00277B43">
              <w:rPr>
                <w:lang w:val="pt-BR"/>
              </w:rPr>
              <w:t> </w:t>
            </w:r>
          </w:p>
        </w:tc>
        <w:tc>
          <w:tcPr>
            <w:tcW w:w="2642" w:type="dxa"/>
            <w:noWrap/>
            <w:hideMark/>
          </w:tcPr>
          <w:p w14:paraId="779235AB" w14:textId="77777777" w:rsidR="00277B43" w:rsidRPr="00277B43" w:rsidRDefault="00277B43">
            <w:pPr>
              <w:rPr>
                <w:lang w:val="pt-BR"/>
              </w:rPr>
            </w:pPr>
            <w:r w:rsidRPr="00277B43">
              <w:rPr>
                <w:lang w:val="pt-BR"/>
              </w:rPr>
              <w:t> </w:t>
            </w:r>
          </w:p>
        </w:tc>
      </w:tr>
      <w:tr w:rsidR="00277B43" w:rsidRPr="00277B43" w14:paraId="164E94A9" w14:textId="77777777" w:rsidTr="00277B43">
        <w:trPr>
          <w:trHeight w:val="1800"/>
        </w:trPr>
        <w:tc>
          <w:tcPr>
            <w:tcW w:w="3447" w:type="dxa"/>
            <w:noWrap/>
            <w:hideMark/>
          </w:tcPr>
          <w:p w14:paraId="0DC04DAA" w14:textId="77777777" w:rsidR="00277B43" w:rsidRPr="00277B43" w:rsidRDefault="00277B43" w:rsidP="00277B43">
            <w:pPr>
              <w:rPr>
                <w:lang w:val="pt-BR"/>
              </w:rPr>
            </w:pPr>
            <w:r w:rsidRPr="00277B43">
              <w:rPr>
                <w:lang w:val="pt-BR"/>
              </w:rPr>
              <w:lastRenderedPageBreak/>
              <w:t>Art. 11. A política tratada nesta Seção deve ser divulgada aos funcionários da pessoa sujeita, parceiros e prestadores de serviços terceirizados, mediante linguagem clara e acessível, em nível de detalhamento compatível com as funções desempenhadas e com a sensibilidade das informações.</w:t>
            </w:r>
          </w:p>
        </w:tc>
        <w:tc>
          <w:tcPr>
            <w:tcW w:w="2927" w:type="dxa"/>
            <w:noWrap/>
            <w:hideMark/>
          </w:tcPr>
          <w:p w14:paraId="25702B41" w14:textId="77777777" w:rsidR="00277B43" w:rsidRPr="00277B43" w:rsidRDefault="00277B43">
            <w:pPr>
              <w:rPr>
                <w:lang w:val="pt-BR"/>
              </w:rPr>
            </w:pPr>
            <w:r w:rsidRPr="00277B43">
              <w:rPr>
                <w:lang w:val="pt-BR"/>
              </w:rPr>
              <w:t> </w:t>
            </w:r>
          </w:p>
        </w:tc>
        <w:tc>
          <w:tcPr>
            <w:tcW w:w="2642" w:type="dxa"/>
            <w:noWrap/>
            <w:hideMark/>
          </w:tcPr>
          <w:p w14:paraId="5B3834CD" w14:textId="77777777" w:rsidR="00277B43" w:rsidRPr="00277B43" w:rsidRDefault="00277B43">
            <w:pPr>
              <w:rPr>
                <w:lang w:val="pt-BR"/>
              </w:rPr>
            </w:pPr>
            <w:r w:rsidRPr="00277B43">
              <w:rPr>
                <w:lang w:val="pt-BR"/>
              </w:rPr>
              <w:t> </w:t>
            </w:r>
          </w:p>
        </w:tc>
      </w:tr>
      <w:tr w:rsidR="00277B43" w:rsidRPr="00277B43" w14:paraId="5671CE74" w14:textId="77777777" w:rsidTr="00277B43">
        <w:trPr>
          <w:trHeight w:val="300"/>
        </w:trPr>
        <w:tc>
          <w:tcPr>
            <w:tcW w:w="3447" w:type="dxa"/>
            <w:noWrap/>
            <w:hideMark/>
          </w:tcPr>
          <w:p w14:paraId="5FA9D85B" w14:textId="77777777" w:rsidR="00277B43" w:rsidRPr="00277B43" w:rsidRDefault="00277B43" w:rsidP="00277B43">
            <w:pPr>
              <w:rPr>
                <w:lang w:val="pt-BR"/>
              </w:rPr>
            </w:pPr>
            <w:r w:rsidRPr="00277B43">
              <w:rPr>
                <w:lang w:val="pt-BR"/>
              </w:rPr>
              <w:t>Art. 12.  A política referida no art. 7º, inciso I, deve ser:</w:t>
            </w:r>
          </w:p>
        </w:tc>
        <w:tc>
          <w:tcPr>
            <w:tcW w:w="2927" w:type="dxa"/>
            <w:noWrap/>
            <w:hideMark/>
          </w:tcPr>
          <w:p w14:paraId="11DE0768" w14:textId="77777777" w:rsidR="00277B43" w:rsidRPr="00277B43" w:rsidRDefault="00277B43">
            <w:pPr>
              <w:rPr>
                <w:lang w:val="pt-BR"/>
              </w:rPr>
            </w:pPr>
            <w:r w:rsidRPr="00277B43">
              <w:rPr>
                <w:lang w:val="pt-BR"/>
              </w:rPr>
              <w:t> </w:t>
            </w:r>
          </w:p>
        </w:tc>
        <w:tc>
          <w:tcPr>
            <w:tcW w:w="2642" w:type="dxa"/>
            <w:noWrap/>
            <w:hideMark/>
          </w:tcPr>
          <w:p w14:paraId="0DCEED49" w14:textId="77777777" w:rsidR="00277B43" w:rsidRPr="00277B43" w:rsidRDefault="00277B43">
            <w:pPr>
              <w:rPr>
                <w:lang w:val="pt-BR"/>
              </w:rPr>
            </w:pPr>
            <w:r w:rsidRPr="00277B43">
              <w:rPr>
                <w:lang w:val="pt-BR"/>
              </w:rPr>
              <w:t> </w:t>
            </w:r>
          </w:p>
        </w:tc>
      </w:tr>
      <w:tr w:rsidR="00277B43" w:rsidRPr="00277B43" w14:paraId="05FE38DC" w14:textId="77777777" w:rsidTr="00277B43">
        <w:trPr>
          <w:trHeight w:val="300"/>
        </w:trPr>
        <w:tc>
          <w:tcPr>
            <w:tcW w:w="3447" w:type="dxa"/>
            <w:noWrap/>
            <w:hideMark/>
          </w:tcPr>
          <w:p w14:paraId="670A162C" w14:textId="77777777" w:rsidR="00277B43" w:rsidRPr="00277B43" w:rsidRDefault="00277B43" w:rsidP="00277B43">
            <w:r w:rsidRPr="00277B43">
              <w:rPr>
                <w:lang w:val="pt-BR"/>
              </w:rPr>
              <w:t xml:space="preserve">I - </w:t>
            </w:r>
            <w:proofErr w:type="gramStart"/>
            <w:r w:rsidRPr="00277B43">
              <w:rPr>
                <w:lang w:val="pt-BR"/>
              </w:rPr>
              <w:t>documentada</w:t>
            </w:r>
            <w:proofErr w:type="gramEnd"/>
            <w:r w:rsidRPr="00277B43">
              <w:rPr>
                <w:lang w:val="pt-BR"/>
              </w:rPr>
              <w:t xml:space="preserve">; </w:t>
            </w:r>
          </w:p>
        </w:tc>
        <w:tc>
          <w:tcPr>
            <w:tcW w:w="2927" w:type="dxa"/>
            <w:noWrap/>
            <w:hideMark/>
          </w:tcPr>
          <w:p w14:paraId="0901949E" w14:textId="77777777" w:rsidR="00277B43" w:rsidRPr="00277B43" w:rsidRDefault="00277B43">
            <w:r w:rsidRPr="00277B43">
              <w:t> </w:t>
            </w:r>
          </w:p>
        </w:tc>
        <w:tc>
          <w:tcPr>
            <w:tcW w:w="2642" w:type="dxa"/>
            <w:noWrap/>
            <w:hideMark/>
          </w:tcPr>
          <w:p w14:paraId="1CAF23D4" w14:textId="77777777" w:rsidR="00277B43" w:rsidRPr="00277B43" w:rsidRDefault="00277B43">
            <w:r w:rsidRPr="00277B43">
              <w:t> </w:t>
            </w:r>
          </w:p>
        </w:tc>
      </w:tr>
      <w:tr w:rsidR="00277B43" w:rsidRPr="00277B43" w14:paraId="053DEFC5" w14:textId="77777777" w:rsidTr="00277B43">
        <w:trPr>
          <w:trHeight w:val="600"/>
        </w:trPr>
        <w:tc>
          <w:tcPr>
            <w:tcW w:w="3447" w:type="dxa"/>
            <w:noWrap/>
            <w:hideMark/>
          </w:tcPr>
          <w:p w14:paraId="04D81649" w14:textId="77777777" w:rsidR="00277B43" w:rsidRPr="00277B43" w:rsidRDefault="00277B43" w:rsidP="00277B43">
            <w:pPr>
              <w:rPr>
                <w:lang w:val="pt-BR"/>
              </w:rPr>
            </w:pPr>
            <w:r w:rsidRPr="00277B43">
              <w:rPr>
                <w:lang w:val="pt-BR"/>
              </w:rPr>
              <w:t xml:space="preserve">II - </w:t>
            </w:r>
            <w:proofErr w:type="gramStart"/>
            <w:r w:rsidRPr="00277B43">
              <w:rPr>
                <w:lang w:val="pt-BR"/>
              </w:rPr>
              <w:t>aprovada</w:t>
            </w:r>
            <w:proofErr w:type="gramEnd"/>
            <w:r w:rsidRPr="00277B43">
              <w:rPr>
                <w:lang w:val="pt-BR"/>
              </w:rPr>
              <w:t xml:space="preserve"> pelo conselho de administração ou, se inexistente, pela diretoria da pessoa sujeita; e</w:t>
            </w:r>
          </w:p>
        </w:tc>
        <w:tc>
          <w:tcPr>
            <w:tcW w:w="2927" w:type="dxa"/>
            <w:noWrap/>
            <w:hideMark/>
          </w:tcPr>
          <w:p w14:paraId="70DB9122" w14:textId="77777777" w:rsidR="00277B43" w:rsidRPr="00277B43" w:rsidRDefault="00277B43">
            <w:pPr>
              <w:rPr>
                <w:lang w:val="pt-BR"/>
              </w:rPr>
            </w:pPr>
            <w:r w:rsidRPr="00277B43">
              <w:rPr>
                <w:lang w:val="pt-BR"/>
              </w:rPr>
              <w:t> </w:t>
            </w:r>
          </w:p>
        </w:tc>
        <w:tc>
          <w:tcPr>
            <w:tcW w:w="2642" w:type="dxa"/>
            <w:noWrap/>
            <w:hideMark/>
          </w:tcPr>
          <w:p w14:paraId="325BC268" w14:textId="77777777" w:rsidR="00277B43" w:rsidRPr="00277B43" w:rsidRDefault="00277B43">
            <w:pPr>
              <w:rPr>
                <w:lang w:val="pt-BR"/>
              </w:rPr>
            </w:pPr>
            <w:r w:rsidRPr="00277B43">
              <w:rPr>
                <w:lang w:val="pt-BR"/>
              </w:rPr>
              <w:t> </w:t>
            </w:r>
          </w:p>
        </w:tc>
      </w:tr>
      <w:tr w:rsidR="00277B43" w:rsidRPr="00277B43" w14:paraId="5BC3FEC3" w14:textId="77777777" w:rsidTr="00277B43">
        <w:trPr>
          <w:trHeight w:val="300"/>
        </w:trPr>
        <w:tc>
          <w:tcPr>
            <w:tcW w:w="3447" w:type="dxa"/>
            <w:noWrap/>
            <w:hideMark/>
          </w:tcPr>
          <w:p w14:paraId="3423FFD4" w14:textId="77777777" w:rsidR="00277B43" w:rsidRPr="00277B43" w:rsidRDefault="00277B43" w:rsidP="00277B43">
            <w:r w:rsidRPr="00277B43">
              <w:rPr>
                <w:lang w:val="pt-BR"/>
              </w:rPr>
              <w:t>III - mantida atualizada.</w:t>
            </w:r>
          </w:p>
        </w:tc>
        <w:tc>
          <w:tcPr>
            <w:tcW w:w="2927" w:type="dxa"/>
            <w:noWrap/>
            <w:hideMark/>
          </w:tcPr>
          <w:p w14:paraId="641A48BF" w14:textId="77777777" w:rsidR="00277B43" w:rsidRPr="00277B43" w:rsidRDefault="00277B43">
            <w:r w:rsidRPr="00277B43">
              <w:t> </w:t>
            </w:r>
          </w:p>
        </w:tc>
        <w:tc>
          <w:tcPr>
            <w:tcW w:w="2642" w:type="dxa"/>
            <w:noWrap/>
            <w:hideMark/>
          </w:tcPr>
          <w:p w14:paraId="5F65B455" w14:textId="77777777" w:rsidR="00277B43" w:rsidRPr="00277B43" w:rsidRDefault="00277B43">
            <w:r w:rsidRPr="00277B43">
              <w:t> </w:t>
            </w:r>
          </w:p>
        </w:tc>
      </w:tr>
      <w:tr w:rsidR="00277B43" w:rsidRPr="00277B43" w14:paraId="3E2174FE" w14:textId="77777777" w:rsidTr="00277B43">
        <w:trPr>
          <w:trHeight w:val="1260"/>
        </w:trPr>
        <w:tc>
          <w:tcPr>
            <w:tcW w:w="3447" w:type="dxa"/>
            <w:hideMark/>
          </w:tcPr>
          <w:p w14:paraId="09116F89" w14:textId="77777777" w:rsidR="00277B43" w:rsidRPr="00277B43" w:rsidRDefault="00277B43" w:rsidP="00277B43">
            <w:pPr>
              <w:jc w:val="center"/>
              <w:rPr>
                <w:b/>
                <w:bCs/>
                <w:lang w:val="pt-BR"/>
              </w:rPr>
            </w:pPr>
            <w:r w:rsidRPr="00277B43">
              <w:rPr>
                <w:b/>
                <w:bCs/>
                <w:lang w:val="pt-BR"/>
              </w:rPr>
              <w:t>Seção III</w:t>
            </w:r>
            <w:r w:rsidRPr="00277B43">
              <w:rPr>
                <w:b/>
                <w:bCs/>
                <w:lang w:val="pt-BR"/>
              </w:rPr>
              <w:br/>
              <w:t>Da Governança da Política de Prevenção à Lavagem de Dinheiro e ao Financiamento do Terrorismo</w:t>
            </w:r>
          </w:p>
        </w:tc>
        <w:tc>
          <w:tcPr>
            <w:tcW w:w="2927" w:type="dxa"/>
            <w:noWrap/>
            <w:hideMark/>
          </w:tcPr>
          <w:p w14:paraId="7CF0956F" w14:textId="77777777" w:rsidR="00277B43" w:rsidRPr="00277B43" w:rsidRDefault="00277B43">
            <w:pPr>
              <w:rPr>
                <w:lang w:val="pt-BR"/>
              </w:rPr>
            </w:pPr>
            <w:r w:rsidRPr="00277B43">
              <w:rPr>
                <w:lang w:val="pt-BR"/>
              </w:rPr>
              <w:t> </w:t>
            </w:r>
          </w:p>
        </w:tc>
        <w:tc>
          <w:tcPr>
            <w:tcW w:w="2642" w:type="dxa"/>
            <w:noWrap/>
            <w:hideMark/>
          </w:tcPr>
          <w:p w14:paraId="34A1CC25" w14:textId="77777777" w:rsidR="00277B43" w:rsidRPr="00277B43" w:rsidRDefault="00277B43">
            <w:pPr>
              <w:rPr>
                <w:lang w:val="pt-BR"/>
              </w:rPr>
            </w:pPr>
            <w:r w:rsidRPr="00277B43">
              <w:rPr>
                <w:lang w:val="pt-BR"/>
              </w:rPr>
              <w:t> </w:t>
            </w:r>
          </w:p>
        </w:tc>
      </w:tr>
      <w:tr w:rsidR="00277B43" w:rsidRPr="00277B43" w14:paraId="22A8D9F7" w14:textId="77777777" w:rsidTr="00277B43">
        <w:trPr>
          <w:trHeight w:val="1800"/>
        </w:trPr>
        <w:tc>
          <w:tcPr>
            <w:tcW w:w="3447" w:type="dxa"/>
            <w:noWrap/>
            <w:hideMark/>
          </w:tcPr>
          <w:p w14:paraId="24920E0A" w14:textId="77777777" w:rsidR="00277B43" w:rsidRPr="00277B43" w:rsidRDefault="00277B43" w:rsidP="00277B43">
            <w:pPr>
              <w:rPr>
                <w:lang w:val="pt-BR"/>
              </w:rPr>
            </w:pPr>
            <w:r w:rsidRPr="00277B43">
              <w:rPr>
                <w:lang w:val="pt-BR"/>
              </w:rPr>
              <w:t>Art. 13. As pessoas mencionadas no art. 2º devem dispor de estrutura de governança visando a assegurar o cumprimento da política referida no art. 7º, inciso I e dos procedimentos e controles internos de prevenção à lavagem de dinheiro e ao financiamento do terrorismo previstos nesta Circular.</w:t>
            </w:r>
          </w:p>
        </w:tc>
        <w:tc>
          <w:tcPr>
            <w:tcW w:w="2927" w:type="dxa"/>
            <w:noWrap/>
            <w:hideMark/>
          </w:tcPr>
          <w:p w14:paraId="12316057" w14:textId="77777777" w:rsidR="00277B43" w:rsidRPr="00277B43" w:rsidRDefault="00277B43">
            <w:pPr>
              <w:rPr>
                <w:lang w:val="pt-BR"/>
              </w:rPr>
            </w:pPr>
            <w:r w:rsidRPr="00277B43">
              <w:rPr>
                <w:lang w:val="pt-BR"/>
              </w:rPr>
              <w:t> </w:t>
            </w:r>
          </w:p>
        </w:tc>
        <w:tc>
          <w:tcPr>
            <w:tcW w:w="2642" w:type="dxa"/>
            <w:noWrap/>
            <w:hideMark/>
          </w:tcPr>
          <w:p w14:paraId="0B49A0C2" w14:textId="77777777" w:rsidR="00277B43" w:rsidRPr="00277B43" w:rsidRDefault="00277B43">
            <w:pPr>
              <w:rPr>
                <w:lang w:val="pt-BR"/>
              </w:rPr>
            </w:pPr>
            <w:r w:rsidRPr="00277B43">
              <w:rPr>
                <w:lang w:val="pt-BR"/>
              </w:rPr>
              <w:t> </w:t>
            </w:r>
          </w:p>
        </w:tc>
      </w:tr>
      <w:tr w:rsidR="00277B43" w:rsidRPr="00277B43" w14:paraId="54B69BDC" w14:textId="77777777" w:rsidTr="00277B43">
        <w:trPr>
          <w:trHeight w:val="1200"/>
        </w:trPr>
        <w:tc>
          <w:tcPr>
            <w:tcW w:w="3447" w:type="dxa"/>
            <w:noWrap/>
            <w:hideMark/>
          </w:tcPr>
          <w:p w14:paraId="42BEA801" w14:textId="77777777" w:rsidR="00277B43" w:rsidRPr="00277B43" w:rsidRDefault="00277B43" w:rsidP="00277B43">
            <w:pPr>
              <w:rPr>
                <w:lang w:val="pt-BR"/>
              </w:rPr>
            </w:pPr>
            <w:r w:rsidRPr="00277B43">
              <w:rPr>
                <w:lang w:val="pt-BR"/>
              </w:rPr>
              <w:t xml:space="preserve">Art. 14 Deve ser indicado um diretor responsável pelo cumprimento do disposto na Lei nº 9.613, de 1998, na presente Circular e nas demais regulamentações complementares. </w:t>
            </w:r>
          </w:p>
        </w:tc>
        <w:tc>
          <w:tcPr>
            <w:tcW w:w="2927" w:type="dxa"/>
            <w:noWrap/>
            <w:hideMark/>
          </w:tcPr>
          <w:p w14:paraId="27400EF3" w14:textId="77777777" w:rsidR="00277B43" w:rsidRPr="00277B43" w:rsidRDefault="00277B43">
            <w:pPr>
              <w:rPr>
                <w:lang w:val="pt-BR"/>
              </w:rPr>
            </w:pPr>
            <w:r w:rsidRPr="00277B43">
              <w:rPr>
                <w:lang w:val="pt-BR"/>
              </w:rPr>
              <w:t> </w:t>
            </w:r>
          </w:p>
        </w:tc>
        <w:tc>
          <w:tcPr>
            <w:tcW w:w="2642" w:type="dxa"/>
            <w:noWrap/>
            <w:hideMark/>
          </w:tcPr>
          <w:p w14:paraId="5F8A38EC" w14:textId="77777777" w:rsidR="00277B43" w:rsidRPr="00277B43" w:rsidRDefault="00277B43">
            <w:pPr>
              <w:rPr>
                <w:lang w:val="pt-BR"/>
              </w:rPr>
            </w:pPr>
            <w:r w:rsidRPr="00277B43">
              <w:rPr>
                <w:lang w:val="pt-BR"/>
              </w:rPr>
              <w:t> </w:t>
            </w:r>
          </w:p>
        </w:tc>
      </w:tr>
      <w:tr w:rsidR="00277B43" w:rsidRPr="00277B43" w14:paraId="0010831A" w14:textId="77777777" w:rsidTr="00277B43">
        <w:trPr>
          <w:trHeight w:val="1200"/>
        </w:trPr>
        <w:tc>
          <w:tcPr>
            <w:tcW w:w="3447" w:type="dxa"/>
            <w:noWrap/>
            <w:hideMark/>
          </w:tcPr>
          <w:p w14:paraId="7C8636DD" w14:textId="77777777" w:rsidR="00277B43" w:rsidRPr="00277B43" w:rsidRDefault="00277B43" w:rsidP="00277B43">
            <w:pPr>
              <w:rPr>
                <w:lang w:val="pt-BR"/>
              </w:rPr>
            </w:pPr>
            <w:r w:rsidRPr="00277B43">
              <w:rPr>
                <w:lang w:val="pt-BR"/>
              </w:rPr>
              <w:t>§1º O diretor responsável deverá ter acesso imediato e irrestrito aos dados de identificação dos clientes, beneficiários, terceiros, outras partes relacionadas e beneficiários finais, conforme definições do art. 3°.</w:t>
            </w:r>
          </w:p>
        </w:tc>
        <w:tc>
          <w:tcPr>
            <w:tcW w:w="2927" w:type="dxa"/>
            <w:noWrap/>
            <w:hideMark/>
          </w:tcPr>
          <w:p w14:paraId="43F3A45C" w14:textId="77777777" w:rsidR="00277B43" w:rsidRPr="00277B43" w:rsidRDefault="00277B43">
            <w:pPr>
              <w:rPr>
                <w:lang w:val="pt-BR"/>
              </w:rPr>
            </w:pPr>
            <w:r w:rsidRPr="00277B43">
              <w:rPr>
                <w:lang w:val="pt-BR"/>
              </w:rPr>
              <w:t> </w:t>
            </w:r>
          </w:p>
        </w:tc>
        <w:tc>
          <w:tcPr>
            <w:tcW w:w="2642" w:type="dxa"/>
            <w:noWrap/>
            <w:hideMark/>
          </w:tcPr>
          <w:p w14:paraId="74F542CC" w14:textId="77777777" w:rsidR="00277B43" w:rsidRPr="00277B43" w:rsidRDefault="00277B43">
            <w:pPr>
              <w:rPr>
                <w:lang w:val="pt-BR"/>
              </w:rPr>
            </w:pPr>
            <w:r w:rsidRPr="00277B43">
              <w:rPr>
                <w:lang w:val="pt-BR"/>
              </w:rPr>
              <w:t> </w:t>
            </w:r>
          </w:p>
        </w:tc>
      </w:tr>
      <w:tr w:rsidR="00277B43" w:rsidRPr="00277B43" w14:paraId="5B0F7209" w14:textId="77777777" w:rsidTr="00277B43">
        <w:trPr>
          <w:trHeight w:val="1200"/>
        </w:trPr>
        <w:tc>
          <w:tcPr>
            <w:tcW w:w="3447" w:type="dxa"/>
            <w:noWrap/>
            <w:hideMark/>
          </w:tcPr>
          <w:p w14:paraId="14821AA5" w14:textId="77777777" w:rsidR="00277B43" w:rsidRPr="00277B43" w:rsidRDefault="00277B43" w:rsidP="00277B43">
            <w:pPr>
              <w:rPr>
                <w:lang w:val="pt-BR"/>
              </w:rPr>
            </w:pPr>
            <w:r w:rsidRPr="00277B43">
              <w:rPr>
                <w:lang w:val="pt-BR"/>
              </w:rPr>
              <w:t>§2º No caso dos corretores, o responsável a que se refere este artigo é o corretor responsável técnico ou diretor responsável pela gestão das atividades técnicas ou administrativas.</w:t>
            </w:r>
          </w:p>
        </w:tc>
        <w:tc>
          <w:tcPr>
            <w:tcW w:w="2927" w:type="dxa"/>
            <w:noWrap/>
            <w:hideMark/>
          </w:tcPr>
          <w:p w14:paraId="5E44E722" w14:textId="77777777" w:rsidR="00277B43" w:rsidRPr="00277B43" w:rsidRDefault="00277B43">
            <w:pPr>
              <w:rPr>
                <w:lang w:val="pt-BR"/>
              </w:rPr>
            </w:pPr>
            <w:r w:rsidRPr="00277B43">
              <w:rPr>
                <w:lang w:val="pt-BR"/>
              </w:rPr>
              <w:t> </w:t>
            </w:r>
          </w:p>
        </w:tc>
        <w:tc>
          <w:tcPr>
            <w:tcW w:w="2642" w:type="dxa"/>
            <w:noWrap/>
            <w:hideMark/>
          </w:tcPr>
          <w:p w14:paraId="1463FDE2" w14:textId="77777777" w:rsidR="00277B43" w:rsidRPr="00277B43" w:rsidRDefault="00277B43">
            <w:pPr>
              <w:rPr>
                <w:lang w:val="pt-BR"/>
              </w:rPr>
            </w:pPr>
            <w:r w:rsidRPr="00277B43">
              <w:rPr>
                <w:lang w:val="pt-BR"/>
              </w:rPr>
              <w:t> </w:t>
            </w:r>
          </w:p>
        </w:tc>
      </w:tr>
      <w:tr w:rsidR="00277B43" w:rsidRPr="00277B43" w14:paraId="3B2BE568" w14:textId="77777777" w:rsidTr="00277B43">
        <w:trPr>
          <w:trHeight w:val="1200"/>
        </w:trPr>
        <w:tc>
          <w:tcPr>
            <w:tcW w:w="3447" w:type="dxa"/>
            <w:noWrap/>
            <w:hideMark/>
          </w:tcPr>
          <w:p w14:paraId="7A96A02D" w14:textId="77777777" w:rsidR="00277B43" w:rsidRPr="00277B43" w:rsidRDefault="00277B43" w:rsidP="00277B43">
            <w:pPr>
              <w:rPr>
                <w:lang w:val="pt-BR"/>
              </w:rPr>
            </w:pPr>
            <w:r w:rsidRPr="00277B43">
              <w:rPr>
                <w:lang w:val="pt-BR"/>
              </w:rPr>
              <w:lastRenderedPageBreak/>
              <w:t>§ 3º No caso dos resseguradores admitidos, o responsável a que se refere este artigo é o representante responsável do escritório de representação.</w:t>
            </w:r>
          </w:p>
        </w:tc>
        <w:tc>
          <w:tcPr>
            <w:tcW w:w="2927" w:type="dxa"/>
            <w:noWrap/>
            <w:hideMark/>
          </w:tcPr>
          <w:p w14:paraId="7F8BE78A" w14:textId="77777777" w:rsidR="00277B43" w:rsidRPr="00277B43" w:rsidRDefault="00277B43">
            <w:pPr>
              <w:rPr>
                <w:lang w:val="pt-BR"/>
              </w:rPr>
            </w:pPr>
            <w:r w:rsidRPr="00277B43">
              <w:rPr>
                <w:lang w:val="pt-BR"/>
              </w:rPr>
              <w:t> </w:t>
            </w:r>
          </w:p>
        </w:tc>
        <w:tc>
          <w:tcPr>
            <w:tcW w:w="2642" w:type="dxa"/>
            <w:noWrap/>
            <w:hideMark/>
          </w:tcPr>
          <w:p w14:paraId="353E8974" w14:textId="77777777" w:rsidR="00277B43" w:rsidRPr="00277B43" w:rsidRDefault="00277B43">
            <w:pPr>
              <w:rPr>
                <w:lang w:val="pt-BR"/>
              </w:rPr>
            </w:pPr>
            <w:r w:rsidRPr="00277B43">
              <w:rPr>
                <w:lang w:val="pt-BR"/>
              </w:rPr>
              <w:t> </w:t>
            </w:r>
          </w:p>
        </w:tc>
      </w:tr>
      <w:tr w:rsidR="00277B43" w:rsidRPr="00277B43" w14:paraId="415080D3" w14:textId="77777777" w:rsidTr="00277B43">
        <w:trPr>
          <w:trHeight w:val="900"/>
        </w:trPr>
        <w:tc>
          <w:tcPr>
            <w:tcW w:w="3447" w:type="dxa"/>
            <w:noWrap/>
            <w:hideMark/>
          </w:tcPr>
          <w:p w14:paraId="1E0C9E73" w14:textId="77777777" w:rsidR="00277B43" w:rsidRPr="00277B43" w:rsidRDefault="00277B43" w:rsidP="00277B43">
            <w:pPr>
              <w:rPr>
                <w:lang w:val="pt-BR"/>
              </w:rPr>
            </w:pPr>
            <w:r w:rsidRPr="00277B43">
              <w:rPr>
                <w:lang w:val="pt-BR"/>
              </w:rPr>
              <w:t xml:space="preserve">§ 4º O diretor mencionado no </w:t>
            </w:r>
            <w:r w:rsidRPr="00277B43">
              <w:rPr>
                <w:b/>
                <w:bCs/>
                <w:lang w:val="pt-BR"/>
              </w:rPr>
              <w:t>caput</w:t>
            </w:r>
            <w:r w:rsidRPr="00277B43">
              <w:rPr>
                <w:lang w:val="pt-BR"/>
              </w:rPr>
              <w:t xml:space="preserve"> pode desempenhar outras funções, desde que não haja conflito de interesses.</w:t>
            </w:r>
          </w:p>
        </w:tc>
        <w:tc>
          <w:tcPr>
            <w:tcW w:w="2927" w:type="dxa"/>
            <w:noWrap/>
            <w:hideMark/>
          </w:tcPr>
          <w:p w14:paraId="6527692F" w14:textId="77777777" w:rsidR="00277B43" w:rsidRPr="00277B43" w:rsidRDefault="00277B43">
            <w:pPr>
              <w:rPr>
                <w:lang w:val="pt-BR"/>
              </w:rPr>
            </w:pPr>
            <w:r w:rsidRPr="00277B43">
              <w:rPr>
                <w:lang w:val="pt-BR"/>
              </w:rPr>
              <w:t> </w:t>
            </w:r>
          </w:p>
        </w:tc>
        <w:tc>
          <w:tcPr>
            <w:tcW w:w="2642" w:type="dxa"/>
            <w:noWrap/>
            <w:hideMark/>
          </w:tcPr>
          <w:p w14:paraId="33FB0DE3" w14:textId="77777777" w:rsidR="00277B43" w:rsidRPr="00277B43" w:rsidRDefault="00277B43">
            <w:pPr>
              <w:rPr>
                <w:lang w:val="pt-BR"/>
              </w:rPr>
            </w:pPr>
            <w:r w:rsidRPr="00277B43">
              <w:rPr>
                <w:lang w:val="pt-BR"/>
              </w:rPr>
              <w:t> </w:t>
            </w:r>
          </w:p>
        </w:tc>
      </w:tr>
      <w:tr w:rsidR="00277B43" w:rsidRPr="00277B43" w14:paraId="7C43D4AD" w14:textId="77777777" w:rsidTr="00277B43">
        <w:trPr>
          <w:trHeight w:val="900"/>
        </w:trPr>
        <w:tc>
          <w:tcPr>
            <w:tcW w:w="3447" w:type="dxa"/>
            <w:noWrap/>
            <w:hideMark/>
          </w:tcPr>
          <w:p w14:paraId="486B03CE" w14:textId="77777777" w:rsidR="00277B43" w:rsidRPr="00277B43" w:rsidRDefault="00277B43" w:rsidP="00277B43">
            <w:r w:rsidRPr="00277B43">
              <w:rPr>
                <w:lang w:val="pt-BR"/>
              </w:rPr>
              <w:t xml:space="preserve">§ 5º A indicação mencionada no </w:t>
            </w:r>
            <w:r w:rsidRPr="00277B43">
              <w:rPr>
                <w:b/>
                <w:bCs/>
                <w:lang w:val="pt-BR"/>
              </w:rPr>
              <w:t>caput</w:t>
            </w:r>
            <w:r w:rsidRPr="00277B43">
              <w:rPr>
                <w:lang w:val="pt-BR"/>
              </w:rPr>
              <w:t xml:space="preserve"> deve ser feita em cada pessoa sujeita, mesmo no caso de opção pela faculdade estabelecida nos </w:t>
            </w:r>
            <w:proofErr w:type="spellStart"/>
            <w:r w:rsidRPr="00277B43">
              <w:rPr>
                <w:lang w:val="pt-BR"/>
              </w:rPr>
              <w:t>arts</w:t>
            </w:r>
            <w:proofErr w:type="spellEnd"/>
            <w:r w:rsidRPr="00277B43">
              <w:rPr>
                <w:lang w:val="pt-BR"/>
              </w:rPr>
              <w:t>. 9º, 16 e 20.</w:t>
            </w:r>
          </w:p>
        </w:tc>
        <w:tc>
          <w:tcPr>
            <w:tcW w:w="2927" w:type="dxa"/>
            <w:noWrap/>
            <w:hideMark/>
          </w:tcPr>
          <w:p w14:paraId="4C7DD7EB" w14:textId="77777777" w:rsidR="00277B43" w:rsidRPr="00277B43" w:rsidRDefault="00277B43">
            <w:r w:rsidRPr="00277B43">
              <w:t> </w:t>
            </w:r>
          </w:p>
        </w:tc>
        <w:tc>
          <w:tcPr>
            <w:tcW w:w="2642" w:type="dxa"/>
            <w:noWrap/>
            <w:hideMark/>
          </w:tcPr>
          <w:p w14:paraId="12D1234C" w14:textId="77777777" w:rsidR="00277B43" w:rsidRPr="00277B43" w:rsidRDefault="00277B43">
            <w:r w:rsidRPr="00277B43">
              <w:t> </w:t>
            </w:r>
          </w:p>
        </w:tc>
      </w:tr>
      <w:tr w:rsidR="00277B43" w:rsidRPr="00277B43" w14:paraId="5D3144E9" w14:textId="77777777" w:rsidTr="00277B43">
        <w:trPr>
          <w:trHeight w:val="630"/>
        </w:trPr>
        <w:tc>
          <w:tcPr>
            <w:tcW w:w="3447" w:type="dxa"/>
            <w:hideMark/>
          </w:tcPr>
          <w:p w14:paraId="5142E848" w14:textId="77777777" w:rsidR="00277B43" w:rsidRPr="00277B43" w:rsidRDefault="00277B43" w:rsidP="00277B43">
            <w:pPr>
              <w:jc w:val="center"/>
              <w:rPr>
                <w:b/>
                <w:bCs/>
                <w:lang w:val="pt-BR"/>
              </w:rPr>
            </w:pPr>
            <w:r w:rsidRPr="00277B43">
              <w:rPr>
                <w:b/>
                <w:bCs/>
                <w:lang w:val="pt-BR"/>
              </w:rPr>
              <w:t>Seção IV</w:t>
            </w:r>
            <w:r w:rsidRPr="00277B43">
              <w:rPr>
                <w:b/>
                <w:bCs/>
                <w:lang w:val="pt-BR"/>
              </w:rPr>
              <w:br/>
              <w:t>Da Avaliação Interna de Risco</w:t>
            </w:r>
          </w:p>
        </w:tc>
        <w:tc>
          <w:tcPr>
            <w:tcW w:w="2927" w:type="dxa"/>
            <w:noWrap/>
            <w:hideMark/>
          </w:tcPr>
          <w:p w14:paraId="0ED600AE" w14:textId="77777777" w:rsidR="00277B43" w:rsidRPr="00277B43" w:rsidRDefault="00277B43">
            <w:pPr>
              <w:rPr>
                <w:lang w:val="pt-BR"/>
              </w:rPr>
            </w:pPr>
            <w:r w:rsidRPr="00277B43">
              <w:rPr>
                <w:lang w:val="pt-BR"/>
              </w:rPr>
              <w:t> </w:t>
            </w:r>
          </w:p>
        </w:tc>
        <w:tc>
          <w:tcPr>
            <w:tcW w:w="2642" w:type="dxa"/>
            <w:noWrap/>
            <w:hideMark/>
          </w:tcPr>
          <w:p w14:paraId="42E4C39D" w14:textId="77777777" w:rsidR="00277B43" w:rsidRPr="00277B43" w:rsidRDefault="00277B43">
            <w:pPr>
              <w:rPr>
                <w:lang w:val="pt-BR"/>
              </w:rPr>
            </w:pPr>
            <w:r w:rsidRPr="00277B43">
              <w:rPr>
                <w:lang w:val="pt-BR"/>
              </w:rPr>
              <w:t> </w:t>
            </w:r>
          </w:p>
        </w:tc>
      </w:tr>
      <w:tr w:rsidR="00277B43" w:rsidRPr="00277B43" w14:paraId="70506EC7" w14:textId="77777777" w:rsidTr="00277B43">
        <w:trPr>
          <w:trHeight w:val="1500"/>
        </w:trPr>
        <w:tc>
          <w:tcPr>
            <w:tcW w:w="3447" w:type="dxa"/>
            <w:noWrap/>
            <w:hideMark/>
          </w:tcPr>
          <w:p w14:paraId="462D878B" w14:textId="77777777" w:rsidR="00277B43" w:rsidRPr="00277B43" w:rsidRDefault="00277B43" w:rsidP="00277B43">
            <w:pPr>
              <w:rPr>
                <w:lang w:val="pt-BR"/>
              </w:rPr>
            </w:pPr>
            <w:r w:rsidRPr="00277B43">
              <w:rPr>
                <w:lang w:val="pt-BR"/>
              </w:rPr>
              <w:t>Art. 15.  As pessoas referidas no art. 2º devem realizar avaliação interna com o objetivo de identificar e mensurar o risco de utilização de seus produtos e serviços na prática da lavagem de dinheiro e do financiamento do terrorismo.</w:t>
            </w:r>
          </w:p>
        </w:tc>
        <w:tc>
          <w:tcPr>
            <w:tcW w:w="2927" w:type="dxa"/>
            <w:noWrap/>
            <w:hideMark/>
          </w:tcPr>
          <w:p w14:paraId="5BB5C4B9" w14:textId="77777777" w:rsidR="00277B43" w:rsidRPr="00277B43" w:rsidRDefault="00277B43">
            <w:pPr>
              <w:rPr>
                <w:lang w:val="pt-BR"/>
              </w:rPr>
            </w:pPr>
            <w:r w:rsidRPr="00277B43">
              <w:rPr>
                <w:lang w:val="pt-BR"/>
              </w:rPr>
              <w:t> </w:t>
            </w:r>
          </w:p>
        </w:tc>
        <w:tc>
          <w:tcPr>
            <w:tcW w:w="2642" w:type="dxa"/>
            <w:noWrap/>
            <w:hideMark/>
          </w:tcPr>
          <w:p w14:paraId="6748D641" w14:textId="77777777" w:rsidR="00277B43" w:rsidRPr="00277B43" w:rsidRDefault="00277B43">
            <w:pPr>
              <w:rPr>
                <w:lang w:val="pt-BR"/>
              </w:rPr>
            </w:pPr>
            <w:r w:rsidRPr="00277B43">
              <w:rPr>
                <w:lang w:val="pt-BR"/>
              </w:rPr>
              <w:t> </w:t>
            </w:r>
          </w:p>
        </w:tc>
      </w:tr>
      <w:tr w:rsidR="00277B43" w:rsidRPr="00277B43" w14:paraId="2D281946" w14:textId="77777777" w:rsidTr="00277B43">
        <w:trPr>
          <w:trHeight w:val="900"/>
        </w:trPr>
        <w:tc>
          <w:tcPr>
            <w:tcW w:w="3447" w:type="dxa"/>
            <w:noWrap/>
            <w:hideMark/>
          </w:tcPr>
          <w:p w14:paraId="58B6A919" w14:textId="77777777" w:rsidR="00277B43" w:rsidRPr="00277B43" w:rsidRDefault="00277B43" w:rsidP="00277B43">
            <w:pPr>
              <w:rPr>
                <w:lang w:val="pt-BR"/>
              </w:rPr>
            </w:pPr>
            <w:r w:rsidRPr="00277B43">
              <w:rPr>
                <w:lang w:val="pt-BR"/>
              </w:rPr>
              <w:t>§ 1</w:t>
            </w:r>
            <w:proofErr w:type="gramStart"/>
            <w:r w:rsidRPr="00277B43">
              <w:rPr>
                <w:lang w:val="pt-BR"/>
              </w:rPr>
              <w:t>º  Para</w:t>
            </w:r>
            <w:proofErr w:type="gramEnd"/>
            <w:r w:rsidRPr="00277B43">
              <w:rPr>
                <w:lang w:val="pt-BR"/>
              </w:rPr>
              <w:t xml:space="preserve"> identificação do risco de que trata o </w:t>
            </w:r>
            <w:r w:rsidRPr="00277B43">
              <w:rPr>
                <w:b/>
                <w:bCs/>
                <w:lang w:val="pt-BR"/>
              </w:rPr>
              <w:t>caput</w:t>
            </w:r>
            <w:r w:rsidRPr="00277B43">
              <w:rPr>
                <w:lang w:val="pt-BR"/>
              </w:rPr>
              <w:t>, a avaliação interna deve considerar, no mínimo, os perfis de risco:</w:t>
            </w:r>
          </w:p>
        </w:tc>
        <w:tc>
          <w:tcPr>
            <w:tcW w:w="2927" w:type="dxa"/>
            <w:noWrap/>
            <w:hideMark/>
          </w:tcPr>
          <w:p w14:paraId="728217FE" w14:textId="77777777" w:rsidR="00277B43" w:rsidRPr="00277B43" w:rsidRDefault="00277B43">
            <w:pPr>
              <w:rPr>
                <w:lang w:val="pt-BR"/>
              </w:rPr>
            </w:pPr>
            <w:r w:rsidRPr="00277B43">
              <w:rPr>
                <w:lang w:val="pt-BR"/>
              </w:rPr>
              <w:t> </w:t>
            </w:r>
          </w:p>
        </w:tc>
        <w:tc>
          <w:tcPr>
            <w:tcW w:w="2642" w:type="dxa"/>
            <w:noWrap/>
            <w:hideMark/>
          </w:tcPr>
          <w:p w14:paraId="03DF6B68" w14:textId="77777777" w:rsidR="00277B43" w:rsidRPr="00277B43" w:rsidRDefault="00277B43">
            <w:pPr>
              <w:rPr>
                <w:lang w:val="pt-BR"/>
              </w:rPr>
            </w:pPr>
            <w:r w:rsidRPr="00277B43">
              <w:rPr>
                <w:lang w:val="pt-BR"/>
              </w:rPr>
              <w:t> </w:t>
            </w:r>
          </w:p>
        </w:tc>
      </w:tr>
      <w:tr w:rsidR="00277B43" w:rsidRPr="00277B43" w14:paraId="51EA58A7" w14:textId="77777777" w:rsidTr="00277B43">
        <w:trPr>
          <w:trHeight w:val="300"/>
        </w:trPr>
        <w:tc>
          <w:tcPr>
            <w:tcW w:w="3447" w:type="dxa"/>
            <w:noWrap/>
            <w:hideMark/>
          </w:tcPr>
          <w:p w14:paraId="765E5783" w14:textId="77777777" w:rsidR="00277B43" w:rsidRPr="00277B43" w:rsidRDefault="00277B43" w:rsidP="00277B43">
            <w:r w:rsidRPr="00277B43">
              <w:rPr>
                <w:lang w:val="pt-BR"/>
              </w:rPr>
              <w:t xml:space="preserve">I - </w:t>
            </w:r>
            <w:proofErr w:type="gramStart"/>
            <w:r w:rsidRPr="00277B43">
              <w:rPr>
                <w:lang w:val="pt-BR"/>
              </w:rPr>
              <w:t>dos</w:t>
            </w:r>
            <w:proofErr w:type="gramEnd"/>
            <w:r w:rsidRPr="00277B43">
              <w:rPr>
                <w:lang w:val="pt-BR"/>
              </w:rPr>
              <w:t xml:space="preserve"> clientes;</w:t>
            </w:r>
          </w:p>
        </w:tc>
        <w:tc>
          <w:tcPr>
            <w:tcW w:w="2927" w:type="dxa"/>
            <w:noWrap/>
            <w:hideMark/>
          </w:tcPr>
          <w:p w14:paraId="1C502890" w14:textId="77777777" w:rsidR="00277B43" w:rsidRPr="00277B43" w:rsidRDefault="00277B43">
            <w:r w:rsidRPr="00277B43">
              <w:t> </w:t>
            </w:r>
          </w:p>
        </w:tc>
        <w:tc>
          <w:tcPr>
            <w:tcW w:w="2642" w:type="dxa"/>
            <w:noWrap/>
            <w:hideMark/>
          </w:tcPr>
          <w:p w14:paraId="4A30EC69" w14:textId="77777777" w:rsidR="00277B43" w:rsidRPr="00277B43" w:rsidRDefault="00277B43">
            <w:r w:rsidRPr="00277B43">
              <w:t> </w:t>
            </w:r>
          </w:p>
        </w:tc>
      </w:tr>
      <w:tr w:rsidR="00277B43" w:rsidRPr="00277B43" w14:paraId="73088145" w14:textId="77777777" w:rsidTr="00277B43">
        <w:trPr>
          <w:trHeight w:val="300"/>
        </w:trPr>
        <w:tc>
          <w:tcPr>
            <w:tcW w:w="3447" w:type="dxa"/>
            <w:noWrap/>
            <w:hideMark/>
          </w:tcPr>
          <w:p w14:paraId="2657D6B6" w14:textId="77777777" w:rsidR="00277B43" w:rsidRPr="00277B43" w:rsidRDefault="00277B43" w:rsidP="00277B43">
            <w:pPr>
              <w:rPr>
                <w:lang w:val="pt-BR"/>
              </w:rPr>
            </w:pPr>
            <w:r w:rsidRPr="00277B43">
              <w:rPr>
                <w:lang w:val="pt-BR"/>
              </w:rPr>
              <w:t xml:space="preserve">II - </w:t>
            </w:r>
            <w:proofErr w:type="gramStart"/>
            <w:r w:rsidRPr="00277B43">
              <w:rPr>
                <w:lang w:val="pt-BR"/>
              </w:rPr>
              <w:t>dos</w:t>
            </w:r>
            <w:proofErr w:type="gramEnd"/>
            <w:r w:rsidRPr="00277B43">
              <w:rPr>
                <w:lang w:val="pt-BR"/>
              </w:rPr>
              <w:t xml:space="preserve"> beneficiários de produtos de acumulação;</w:t>
            </w:r>
          </w:p>
        </w:tc>
        <w:tc>
          <w:tcPr>
            <w:tcW w:w="2927" w:type="dxa"/>
            <w:noWrap/>
            <w:hideMark/>
          </w:tcPr>
          <w:p w14:paraId="12D4C801" w14:textId="77777777" w:rsidR="00277B43" w:rsidRPr="00277B43" w:rsidRDefault="00277B43">
            <w:pPr>
              <w:rPr>
                <w:lang w:val="pt-BR"/>
              </w:rPr>
            </w:pPr>
            <w:r w:rsidRPr="00277B43">
              <w:rPr>
                <w:lang w:val="pt-BR"/>
              </w:rPr>
              <w:t> </w:t>
            </w:r>
          </w:p>
        </w:tc>
        <w:tc>
          <w:tcPr>
            <w:tcW w:w="2642" w:type="dxa"/>
            <w:noWrap/>
            <w:hideMark/>
          </w:tcPr>
          <w:p w14:paraId="08099792" w14:textId="77777777" w:rsidR="00277B43" w:rsidRPr="00277B43" w:rsidRDefault="00277B43">
            <w:pPr>
              <w:rPr>
                <w:lang w:val="pt-BR"/>
              </w:rPr>
            </w:pPr>
            <w:r w:rsidRPr="00277B43">
              <w:rPr>
                <w:lang w:val="pt-BR"/>
              </w:rPr>
              <w:t> </w:t>
            </w:r>
          </w:p>
        </w:tc>
      </w:tr>
      <w:tr w:rsidR="00277B43" w:rsidRPr="00277B43" w14:paraId="12C341CF" w14:textId="77777777" w:rsidTr="00277B43">
        <w:trPr>
          <w:trHeight w:val="600"/>
        </w:trPr>
        <w:tc>
          <w:tcPr>
            <w:tcW w:w="3447" w:type="dxa"/>
            <w:noWrap/>
            <w:hideMark/>
          </w:tcPr>
          <w:p w14:paraId="28542DFA" w14:textId="77777777" w:rsidR="00277B43" w:rsidRPr="00277B43" w:rsidRDefault="00277B43" w:rsidP="00277B43">
            <w:pPr>
              <w:rPr>
                <w:lang w:val="pt-BR"/>
              </w:rPr>
            </w:pPr>
            <w:r w:rsidRPr="00277B43">
              <w:rPr>
                <w:lang w:val="pt-BR"/>
              </w:rPr>
              <w:t>III - da pessoa sujeita, incluindo o modelo de negócio e a área geográfica de atuação;</w:t>
            </w:r>
          </w:p>
        </w:tc>
        <w:tc>
          <w:tcPr>
            <w:tcW w:w="2927" w:type="dxa"/>
            <w:noWrap/>
            <w:hideMark/>
          </w:tcPr>
          <w:p w14:paraId="407497AD" w14:textId="77777777" w:rsidR="00277B43" w:rsidRPr="00277B43" w:rsidRDefault="00277B43">
            <w:pPr>
              <w:rPr>
                <w:lang w:val="pt-BR"/>
              </w:rPr>
            </w:pPr>
            <w:r w:rsidRPr="00277B43">
              <w:rPr>
                <w:lang w:val="pt-BR"/>
              </w:rPr>
              <w:t> </w:t>
            </w:r>
          </w:p>
        </w:tc>
        <w:tc>
          <w:tcPr>
            <w:tcW w:w="2642" w:type="dxa"/>
            <w:noWrap/>
            <w:hideMark/>
          </w:tcPr>
          <w:p w14:paraId="53EBA91B" w14:textId="77777777" w:rsidR="00277B43" w:rsidRPr="00277B43" w:rsidRDefault="00277B43">
            <w:pPr>
              <w:rPr>
                <w:lang w:val="pt-BR"/>
              </w:rPr>
            </w:pPr>
            <w:r w:rsidRPr="00277B43">
              <w:rPr>
                <w:lang w:val="pt-BR"/>
              </w:rPr>
              <w:t> </w:t>
            </w:r>
          </w:p>
        </w:tc>
      </w:tr>
      <w:tr w:rsidR="00277B43" w:rsidRPr="00277B43" w14:paraId="2E69C4AE" w14:textId="77777777" w:rsidTr="00277B43">
        <w:trPr>
          <w:trHeight w:val="900"/>
        </w:trPr>
        <w:tc>
          <w:tcPr>
            <w:tcW w:w="3447" w:type="dxa"/>
            <w:noWrap/>
            <w:hideMark/>
          </w:tcPr>
          <w:p w14:paraId="67C0633C" w14:textId="77777777" w:rsidR="00277B43" w:rsidRPr="00277B43" w:rsidRDefault="00277B43" w:rsidP="00277B43">
            <w:pPr>
              <w:rPr>
                <w:lang w:val="pt-BR"/>
              </w:rPr>
            </w:pPr>
            <w:r w:rsidRPr="00277B43">
              <w:rPr>
                <w:lang w:val="pt-BR"/>
              </w:rPr>
              <w:t xml:space="preserve">IV - </w:t>
            </w:r>
            <w:proofErr w:type="gramStart"/>
            <w:r w:rsidRPr="00277B43">
              <w:rPr>
                <w:lang w:val="pt-BR"/>
              </w:rPr>
              <w:t>das</w:t>
            </w:r>
            <w:proofErr w:type="gramEnd"/>
            <w:r w:rsidRPr="00277B43">
              <w:rPr>
                <w:lang w:val="pt-BR"/>
              </w:rPr>
              <w:t xml:space="preserve"> operações, transações, produtos e serviços, abrangendo todos os canais de distribuição e a utilização de novas tecnologias; e</w:t>
            </w:r>
          </w:p>
        </w:tc>
        <w:tc>
          <w:tcPr>
            <w:tcW w:w="2927" w:type="dxa"/>
            <w:noWrap/>
            <w:hideMark/>
          </w:tcPr>
          <w:p w14:paraId="5AABE81C" w14:textId="77777777" w:rsidR="00277B43" w:rsidRPr="00277B43" w:rsidRDefault="00277B43">
            <w:pPr>
              <w:rPr>
                <w:lang w:val="pt-BR"/>
              </w:rPr>
            </w:pPr>
            <w:r w:rsidRPr="00277B43">
              <w:rPr>
                <w:lang w:val="pt-BR"/>
              </w:rPr>
              <w:t> </w:t>
            </w:r>
          </w:p>
        </w:tc>
        <w:tc>
          <w:tcPr>
            <w:tcW w:w="2642" w:type="dxa"/>
            <w:noWrap/>
            <w:hideMark/>
          </w:tcPr>
          <w:p w14:paraId="0FF468EB" w14:textId="77777777" w:rsidR="00277B43" w:rsidRPr="00277B43" w:rsidRDefault="00277B43">
            <w:pPr>
              <w:rPr>
                <w:lang w:val="pt-BR"/>
              </w:rPr>
            </w:pPr>
            <w:r w:rsidRPr="00277B43">
              <w:rPr>
                <w:lang w:val="pt-BR"/>
              </w:rPr>
              <w:t> </w:t>
            </w:r>
          </w:p>
        </w:tc>
      </w:tr>
      <w:tr w:rsidR="00277B43" w:rsidRPr="00277B43" w14:paraId="54BCDAAE" w14:textId="77777777" w:rsidTr="00277B43">
        <w:trPr>
          <w:trHeight w:val="600"/>
        </w:trPr>
        <w:tc>
          <w:tcPr>
            <w:tcW w:w="3447" w:type="dxa"/>
            <w:noWrap/>
            <w:hideMark/>
          </w:tcPr>
          <w:p w14:paraId="2AAB21BA" w14:textId="77777777" w:rsidR="00277B43" w:rsidRPr="00277B43" w:rsidRDefault="00277B43" w:rsidP="00277B43">
            <w:pPr>
              <w:rPr>
                <w:lang w:val="pt-BR"/>
              </w:rPr>
            </w:pPr>
            <w:r w:rsidRPr="00277B43">
              <w:rPr>
                <w:lang w:val="pt-BR"/>
              </w:rPr>
              <w:t xml:space="preserve">V - </w:t>
            </w:r>
            <w:proofErr w:type="gramStart"/>
            <w:r w:rsidRPr="00277B43">
              <w:rPr>
                <w:lang w:val="pt-BR"/>
              </w:rPr>
              <w:t>das</w:t>
            </w:r>
            <w:proofErr w:type="gramEnd"/>
            <w:r w:rsidRPr="00277B43">
              <w:rPr>
                <w:lang w:val="pt-BR"/>
              </w:rPr>
              <w:t xml:space="preserve"> atividades exercidas pelos funcionários, parceiros e prestadores de serviços terceirizados.</w:t>
            </w:r>
          </w:p>
        </w:tc>
        <w:tc>
          <w:tcPr>
            <w:tcW w:w="2927" w:type="dxa"/>
            <w:noWrap/>
            <w:hideMark/>
          </w:tcPr>
          <w:p w14:paraId="0239A03C" w14:textId="77777777" w:rsidR="00277B43" w:rsidRPr="00277B43" w:rsidRDefault="00277B43">
            <w:pPr>
              <w:rPr>
                <w:lang w:val="pt-BR"/>
              </w:rPr>
            </w:pPr>
            <w:r w:rsidRPr="00277B43">
              <w:rPr>
                <w:lang w:val="pt-BR"/>
              </w:rPr>
              <w:t> </w:t>
            </w:r>
          </w:p>
        </w:tc>
        <w:tc>
          <w:tcPr>
            <w:tcW w:w="2642" w:type="dxa"/>
            <w:noWrap/>
            <w:hideMark/>
          </w:tcPr>
          <w:p w14:paraId="77C4D218" w14:textId="77777777" w:rsidR="00277B43" w:rsidRPr="00277B43" w:rsidRDefault="00277B43">
            <w:pPr>
              <w:rPr>
                <w:lang w:val="pt-BR"/>
              </w:rPr>
            </w:pPr>
            <w:r w:rsidRPr="00277B43">
              <w:rPr>
                <w:lang w:val="pt-BR"/>
              </w:rPr>
              <w:t> </w:t>
            </w:r>
          </w:p>
        </w:tc>
      </w:tr>
      <w:tr w:rsidR="00277B43" w:rsidRPr="00277B43" w14:paraId="5CC3E8C5" w14:textId="77777777" w:rsidTr="00277B43">
        <w:trPr>
          <w:trHeight w:val="1200"/>
        </w:trPr>
        <w:tc>
          <w:tcPr>
            <w:tcW w:w="3447" w:type="dxa"/>
            <w:noWrap/>
            <w:hideMark/>
          </w:tcPr>
          <w:p w14:paraId="6C1E2EA2" w14:textId="77777777" w:rsidR="00277B43" w:rsidRPr="00277B43" w:rsidRDefault="00277B43" w:rsidP="00277B43">
            <w:pPr>
              <w:rPr>
                <w:lang w:val="pt-BR"/>
              </w:rPr>
            </w:pPr>
            <w:r w:rsidRPr="00277B43">
              <w:rPr>
                <w:lang w:val="pt-BR"/>
              </w:rPr>
              <w:t>§ 2</w:t>
            </w:r>
            <w:proofErr w:type="gramStart"/>
            <w:r w:rsidRPr="00277B43">
              <w:rPr>
                <w:lang w:val="pt-BR"/>
              </w:rPr>
              <w:t>º  O</w:t>
            </w:r>
            <w:proofErr w:type="gramEnd"/>
            <w:r w:rsidRPr="00277B43">
              <w:rPr>
                <w:lang w:val="pt-BR"/>
              </w:rPr>
              <w:t xml:space="preserve"> risco identificado deve ser avaliado quanto à sua probabilidade de ocorrência e à magnitude dos impactos financeiro, jurídico, </w:t>
            </w:r>
            <w:proofErr w:type="spellStart"/>
            <w:r w:rsidRPr="00277B43">
              <w:rPr>
                <w:lang w:val="pt-BR"/>
              </w:rPr>
              <w:t>reputacional</w:t>
            </w:r>
            <w:proofErr w:type="spellEnd"/>
            <w:r w:rsidRPr="00277B43">
              <w:rPr>
                <w:lang w:val="pt-BR"/>
              </w:rPr>
              <w:t xml:space="preserve"> e socioambiental para a pessoa sujeita.</w:t>
            </w:r>
          </w:p>
        </w:tc>
        <w:tc>
          <w:tcPr>
            <w:tcW w:w="2927" w:type="dxa"/>
            <w:noWrap/>
            <w:hideMark/>
          </w:tcPr>
          <w:p w14:paraId="5CEFEC7E" w14:textId="77777777" w:rsidR="00277B43" w:rsidRPr="00277B43" w:rsidRDefault="00277B43">
            <w:pPr>
              <w:rPr>
                <w:lang w:val="pt-BR"/>
              </w:rPr>
            </w:pPr>
            <w:r w:rsidRPr="00277B43">
              <w:rPr>
                <w:lang w:val="pt-BR"/>
              </w:rPr>
              <w:t> </w:t>
            </w:r>
          </w:p>
        </w:tc>
        <w:tc>
          <w:tcPr>
            <w:tcW w:w="2642" w:type="dxa"/>
            <w:noWrap/>
            <w:hideMark/>
          </w:tcPr>
          <w:p w14:paraId="7B50907C" w14:textId="77777777" w:rsidR="00277B43" w:rsidRPr="00277B43" w:rsidRDefault="00277B43">
            <w:pPr>
              <w:rPr>
                <w:lang w:val="pt-BR"/>
              </w:rPr>
            </w:pPr>
            <w:r w:rsidRPr="00277B43">
              <w:rPr>
                <w:lang w:val="pt-BR"/>
              </w:rPr>
              <w:t> </w:t>
            </w:r>
          </w:p>
        </w:tc>
      </w:tr>
      <w:tr w:rsidR="00277B43" w:rsidRPr="00277B43" w14:paraId="339F62B2" w14:textId="77777777" w:rsidTr="00277B43">
        <w:trPr>
          <w:trHeight w:val="1500"/>
        </w:trPr>
        <w:tc>
          <w:tcPr>
            <w:tcW w:w="3447" w:type="dxa"/>
            <w:noWrap/>
            <w:hideMark/>
          </w:tcPr>
          <w:p w14:paraId="62C5B3FE" w14:textId="77777777" w:rsidR="00277B43" w:rsidRPr="00277B43" w:rsidRDefault="00277B43" w:rsidP="00277B43">
            <w:pPr>
              <w:rPr>
                <w:lang w:val="pt-BR"/>
              </w:rPr>
            </w:pPr>
            <w:r w:rsidRPr="00277B43">
              <w:rPr>
                <w:lang w:val="pt-BR"/>
              </w:rPr>
              <w:lastRenderedPageBreak/>
              <w:t>§ 3</w:t>
            </w:r>
            <w:proofErr w:type="gramStart"/>
            <w:r w:rsidRPr="00277B43">
              <w:rPr>
                <w:lang w:val="pt-BR"/>
              </w:rPr>
              <w:t>º  Devem</w:t>
            </w:r>
            <w:proofErr w:type="gramEnd"/>
            <w:r w:rsidRPr="00277B43">
              <w:rPr>
                <w:lang w:val="pt-BR"/>
              </w:rPr>
              <w:t xml:space="preserve"> ser definidas categorias de risco que possibilitem a adoção de controles de gerenciamento e de mitigação reforçados para as situações de maior risco e a adoção de controles simplificados nas situações de menor risco.</w:t>
            </w:r>
          </w:p>
        </w:tc>
        <w:tc>
          <w:tcPr>
            <w:tcW w:w="2927" w:type="dxa"/>
            <w:noWrap/>
            <w:hideMark/>
          </w:tcPr>
          <w:p w14:paraId="5596FCBA" w14:textId="77777777" w:rsidR="00277B43" w:rsidRPr="00277B43" w:rsidRDefault="00277B43">
            <w:pPr>
              <w:rPr>
                <w:lang w:val="pt-BR"/>
              </w:rPr>
            </w:pPr>
            <w:r w:rsidRPr="00277B43">
              <w:rPr>
                <w:lang w:val="pt-BR"/>
              </w:rPr>
              <w:t> </w:t>
            </w:r>
          </w:p>
        </w:tc>
        <w:tc>
          <w:tcPr>
            <w:tcW w:w="2642" w:type="dxa"/>
            <w:noWrap/>
            <w:hideMark/>
          </w:tcPr>
          <w:p w14:paraId="1C6A432A" w14:textId="77777777" w:rsidR="00277B43" w:rsidRPr="00277B43" w:rsidRDefault="00277B43">
            <w:pPr>
              <w:rPr>
                <w:lang w:val="pt-BR"/>
              </w:rPr>
            </w:pPr>
            <w:r w:rsidRPr="00277B43">
              <w:rPr>
                <w:lang w:val="pt-BR"/>
              </w:rPr>
              <w:t> </w:t>
            </w:r>
          </w:p>
        </w:tc>
      </w:tr>
      <w:tr w:rsidR="00277B43" w:rsidRPr="00277B43" w14:paraId="11197C06" w14:textId="77777777" w:rsidTr="00277B43">
        <w:trPr>
          <w:trHeight w:val="1500"/>
        </w:trPr>
        <w:tc>
          <w:tcPr>
            <w:tcW w:w="3447" w:type="dxa"/>
            <w:noWrap/>
            <w:hideMark/>
          </w:tcPr>
          <w:p w14:paraId="049A2899" w14:textId="77777777" w:rsidR="00277B43" w:rsidRPr="00277B43" w:rsidRDefault="00277B43" w:rsidP="00277B43">
            <w:pPr>
              <w:rPr>
                <w:lang w:val="pt-BR"/>
              </w:rPr>
            </w:pPr>
            <w:r w:rsidRPr="00277B43">
              <w:rPr>
                <w:lang w:val="pt-BR"/>
              </w:rPr>
              <w:t>§ 4</w:t>
            </w:r>
            <w:proofErr w:type="gramStart"/>
            <w:r w:rsidRPr="00277B43">
              <w:rPr>
                <w:lang w:val="pt-BR"/>
              </w:rPr>
              <w:t>º  Devem</w:t>
            </w:r>
            <w:proofErr w:type="gramEnd"/>
            <w:r w:rsidRPr="00277B43">
              <w:rPr>
                <w:lang w:val="pt-BR"/>
              </w:rPr>
              <w:t xml:space="preserve"> ser utilizadas como subsídio à avaliação interna de risco, quando disponíveis, avaliações realizadas por entidades públicas do País relativas ao risco de lavagem de dinheiro e de financiamento do terrorismo.</w:t>
            </w:r>
          </w:p>
        </w:tc>
        <w:tc>
          <w:tcPr>
            <w:tcW w:w="2927" w:type="dxa"/>
            <w:noWrap/>
            <w:hideMark/>
          </w:tcPr>
          <w:p w14:paraId="29143892" w14:textId="77777777" w:rsidR="00277B43" w:rsidRPr="00277B43" w:rsidRDefault="00277B43">
            <w:pPr>
              <w:rPr>
                <w:lang w:val="pt-BR"/>
              </w:rPr>
            </w:pPr>
            <w:r w:rsidRPr="00277B43">
              <w:rPr>
                <w:lang w:val="pt-BR"/>
              </w:rPr>
              <w:t> </w:t>
            </w:r>
          </w:p>
        </w:tc>
        <w:tc>
          <w:tcPr>
            <w:tcW w:w="2642" w:type="dxa"/>
            <w:noWrap/>
            <w:hideMark/>
          </w:tcPr>
          <w:p w14:paraId="07CAFB5B" w14:textId="77777777" w:rsidR="00277B43" w:rsidRPr="00277B43" w:rsidRDefault="00277B43">
            <w:pPr>
              <w:rPr>
                <w:lang w:val="pt-BR"/>
              </w:rPr>
            </w:pPr>
            <w:r w:rsidRPr="00277B43">
              <w:rPr>
                <w:lang w:val="pt-BR"/>
              </w:rPr>
              <w:t> </w:t>
            </w:r>
          </w:p>
        </w:tc>
      </w:tr>
      <w:tr w:rsidR="00277B43" w:rsidRPr="00277B43" w14:paraId="5EB99AAE" w14:textId="77777777" w:rsidTr="00277B43">
        <w:trPr>
          <w:trHeight w:val="900"/>
        </w:trPr>
        <w:tc>
          <w:tcPr>
            <w:tcW w:w="3447" w:type="dxa"/>
            <w:noWrap/>
            <w:hideMark/>
          </w:tcPr>
          <w:p w14:paraId="19B79ADE" w14:textId="77777777" w:rsidR="00277B43" w:rsidRPr="00277B43" w:rsidRDefault="00277B43" w:rsidP="00277B43">
            <w:pPr>
              <w:rPr>
                <w:lang w:val="pt-BR"/>
              </w:rPr>
            </w:pPr>
            <w:r w:rsidRPr="00277B43">
              <w:rPr>
                <w:lang w:val="pt-BR"/>
              </w:rPr>
              <w:t>Art. 16.  A avaliação interna de risco pode ser realizada de forma centralizada em instituição do conglomerado.</w:t>
            </w:r>
          </w:p>
        </w:tc>
        <w:tc>
          <w:tcPr>
            <w:tcW w:w="2927" w:type="dxa"/>
            <w:noWrap/>
            <w:hideMark/>
          </w:tcPr>
          <w:p w14:paraId="33BD0254" w14:textId="77777777" w:rsidR="00277B43" w:rsidRPr="00277B43" w:rsidRDefault="00277B43">
            <w:pPr>
              <w:rPr>
                <w:lang w:val="pt-BR"/>
              </w:rPr>
            </w:pPr>
            <w:r w:rsidRPr="00277B43">
              <w:rPr>
                <w:lang w:val="pt-BR"/>
              </w:rPr>
              <w:t> </w:t>
            </w:r>
          </w:p>
        </w:tc>
        <w:tc>
          <w:tcPr>
            <w:tcW w:w="2642" w:type="dxa"/>
            <w:noWrap/>
            <w:hideMark/>
          </w:tcPr>
          <w:p w14:paraId="750F1586" w14:textId="77777777" w:rsidR="00277B43" w:rsidRPr="00277B43" w:rsidRDefault="00277B43">
            <w:pPr>
              <w:rPr>
                <w:lang w:val="pt-BR"/>
              </w:rPr>
            </w:pPr>
            <w:r w:rsidRPr="00277B43">
              <w:rPr>
                <w:lang w:val="pt-BR"/>
              </w:rPr>
              <w:t> </w:t>
            </w:r>
          </w:p>
        </w:tc>
      </w:tr>
      <w:tr w:rsidR="00277B43" w:rsidRPr="00277B43" w14:paraId="254E5743" w14:textId="77777777" w:rsidTr="00277B43">
        <w:trPr>
          <w:trHeight w:val="1200"/>
        </w:trPr>
        <w:tc>
          <w:tcPr>
            <w:tcW w:w="3447" w:type="dxa"/>
            <w:noWrap/>
            <w:hideMark/>
          </w:tcPr>
          <w:p w14:paraId="116FFFB9" w14:textId="77777777" w:rsidR="00277B43" w:rsidRPr="00277B43" w:rsidRDefault="00277B43" w:rsidP="00277B43">
            <w:pPr>
              <w:rPr>
                <w:lang w:val="pt-BR"/>
              </w:rPr>
            </w:pPr>
            <w:r w:rsidRPr="00277B43">
              <w:rPr>
                <w:lang w:val="pt-BR"/>
              </w:rPr>
              <w:t xml:space="preserve">Parágrafo único.  As pessoas sujeitas que optarem por realizar a avaliação interna de risco na forma do </w:t>
            </w:r>
            <w:r w:rsidRPr="00277B43">
              <w:rPr>
                <w:b/>
                <w:bCs/>
                <w:lang w:val="pt-BR"/>
              </w:rPr>
              <w:t>caput</w:t>
            </w:r>
            <w:r w:rsidRPr="00277B43">
              <w:rPr>
                <w:lang w:val="pt-BR"/>
              </w:rPr>
              <w:t xml:space="preserve"> devem formalizar essa opção em reunião do conselho de administração ou, se inexistente, da sua diretoria.</w:t>
            </w:r>
          </w:p>
        </w:tc>
        <w:tc>
          <w:tcPr>
            <w:tcW w:w="2927" w:type="dxa"/>
            <w:noWrap/>
            <w:hideMark/>
          </w:tcPr>
          <w:p w14:paraId="10B20F03" w14:textId="77777777" w:rsidR="00277B43" w:rsidRPr="00277B43" w:rsidRDefault="00277B43">
            <w:pPr>
              <w:rPr>
                <w:lang w:val="pt-BR"/>
              </w:rPr>
            </w:pPr>
            <w:r w:rsidRPr="00277B43">
              <w:rPr>
                <w:lang w:val="pt-BR"/>
              </w:rPr>
              <w:t> </w:t>
            </w:r>
          </w:p>
        </w:tc>
        <w:tc>
          <w:tcPr>
            <w:tcW w:w="2642" w:type="dxa"/>
            <w:noWrap/>
            <w:hideMark/>
          </w:tcPr>
          <w:p w14:paraId="19F69F6A" w14:textId="77777777" w:rsidR="00277B43" w:rsidRPr="00277B43" w:rsidRDefault="00277B43">
            <w:pPr>
              <w:rPr>
                <w:lang w:val="pt-BR"/>
              </w:rPr>
            </w:pPr>
            <w:r w:rsidRPr="00277B43">
              <w:rPr>
                <w:lang w:val="pt-BR"/>
              </w:rPr>
              <w:t> </w:t>
            </w:r>
          </w:p>
        </w:tc>
      </w:tr>
      <w:tr w:rsidR="00277B43" w:rsidRPr="00277B43" w14:paraId="4024FEF2" w14:textId="77777777" w:rsidTr="00277B43">
        <w:trPr>
          <w:trHeight w:val="300"/>
        </w:trPr>
        <w:tc>
          <w:tcPr>
            <w:tcW w:w="3447" w:type="dxa"/>
            <w:noWrap/>
            <w:hideMark/>
          </w:tcPr>
          <w:p w14:paraId="49767031" w14:textId="77777777" w:rsidR="00277B43" w:rsidRPr="00277B43" w:rsidRDefault="00277B43" w:rsidP="00277B43">
            <w:pPr>
              <w:rPr>
                <w:lang w:val="pt-BR"/>
              </w:rPr>
            </w:pPr>
            <w:r w:rsidRPr="00277B43">
              <w:rPr>
                <w:lang w:val="pt-BR"/>
              </w:rPr>
              <w:t>Art. 17.  A avaliação interna de risco deve ser:</w:t>
            </w:r>
          </w:p>
        </w:tc>
        <w:tc>
          <w:tcPr>
            <w:tcW w:w="2927" w:type="dxa"/>
            <w:noWrap/>
            <w:hideMark/>
          </w:tcPr>
          <w:p w14:paraId="5FBAF33F" w14:textId="77777777" w:rsidR="00277B43" w:rsidRPr="00277B43" w:rsidRDefault="00277B43">
            <w:pPr>
              <w:rPr>
                <w:lang w:val="pt-BR"/>
              </w:rPr>
            </w:pPr>
            <w:r w:rsidRPr="00277B43">
              <w:rPr>
                <w:lang w:val="pt-BR"/>
              </w:rPr>
              <w:t> </w:t>
            </w:r>
          </w:p>
        </w:tc>
        <w:tc>
          <w:tcPr>
            <w:tcW w:w="2642" w:type="dxa"/>
            <w:noWrap/>
            <w:hideMark/>
          </w:tcPr>
          <w:p w14:paraId="2212A3DC" w14:textId="77777777" w:rsidR="00277B43" w:rsidRPr="00277B43" w:rsidRDefault="00277B43">
            <w:pPr>
              <w:rPr>
                <w:lang w:val="pt-BR"/>
              </w:rPr>
            </w:pPr>
            <w:r w:rsidRPr="00277B43">
              <w:rPr>
                <w:lang w:val="pt-BR"/>
              </w:rPr>
              <w:t> </w:t>
            </w:r>
          </w:p>
        </w:tc>
      </w:tr>
      <w:tr w:rsidR="00277B43" w:rsidRPr="00277B43" w14:paraId="42A8B5A2" w14:textId="77777777" w:rsidTr="00277B43">
        <w:trPr>
          <w:trHeight w:val="600"/>
        </w:trPr>
        <w:tc>
          <w:tcPr>
            <w:tcW w:w="3447" w:type="dxa"/>
            <w:noWrap/>
            <w:hideMark/>
          </w:tcPr>
          <w:p w14:paraId="66556374" w14:textId="77777777" w:rsidR="00277B43" w:rsidRPr="00277B43" w:rsidRDefault="00277B43" w:rsidP="00277B43">
            <w:pPr>
              <w:rPr>
                <w:lang w:val="pt-BR"/>
              </w:rPr>
            </w:pPr>
            <w:r w:rsidRPr="00277B43">
              <w:rPr>
                <w:lang w:val="pt-BR"/>
              </w:rPr>
              <w:t xml:space="preserve">I - </w:t>
            </w:r>
            <w:proofErr w:type="gramStart"/>
            <w:r w:rsidRPr="00277B43">
              <w:rPr>
                <w:lang w:val="pt-BR"/>
              </w:rPr>
              <w:t>documentada e aprovada</w:t>
            </w:r>
            <w:proofErr w:type="gramEnd"/>
            <w:r w:rsidRPr="00277B43">
              <w:rPr>
                <w:lang w:val="pt-BR"/>
              </w:rPr>
              <w:t xml:space="preserve"> pelo diretor referido no art. 14;</w:t>
            </w:r>
          </w:p>
        </w:tc>
        <w:tc>
          <w:tcPr>
            <w:tcW w:w="2927" w:type="dxa"/>
            <w:noWrap/>
            <w:hideMark/>
          </w:tcPr>
          <w:p w14:paraId="74D5354D" w14:textId="77777777" w:rsidR="00277B43" w:rsidRPr="00277B43" w:rsidRDefault="00277B43">
            <w:pPr>
              <w:rPr>
                <w:lang w:val="pt-BR"/>
              </w:rPr>
            </w:pPr>
            <w:r w:rsidRPr="00277B43">
              <w:rPr>
                <w:lang w:val="pt-BR"/>
              </w:rPr>
              <w:t> </w:t>
            </w:r>
          </w:p>
        </w:tc>
        <w:tc>
          <w:tcPr>
            <w:tcW w:w="2642" w:type="dxa"/>
            <w:noWrap/>
            <w:hideMark/>
          </w:tcPr>
          <w:p w14:paraId="326AB4D9" w14:textId="77777777" w:rsidR="00277B43" w:rsidRPr="00277B43" w:rsidRDefault="00277B43">
            <w:pPr>
              <w:rPr>
                <w:lang w:val="pt-BR"/>
              </w:rPr>
            </w:pPr>
            <w:r w:rsidRPr="00277B43">
              <w:rPr>
                <w:lang w:val="pt-BR"/>
              </w:rPr>
              <w:t> </w:t>
            </w:r>
          </w:p>
        </w:tc>
      </w:tr>
      <w:tr w:rsidR="00277B43" w:rsidRPr="00277B43" w14:paraId="3C9C0EEA" w14:textId="77777777" w:rsidTr="00277B43">
        <w:trPr>
          <w:trHeight w:val="300"/>
        </w:trPr>
        <w:tc>
          <w:tcPr>
            <w:tcW w:w="3447" w:type="dxa"/>
            <w:noWrap/>
            <w:hideMark/>
          </w:tcPr>
          <w:p w14:paraId="5D4CE8A8" w14:textId="77777777" w:rsidR="00277B43" w:rsidRPr="00277B43" w:rsidRDefault="00277B43" w:rsidP="00277B43">
            <w:r w:rsidRPr="00277B43">
              <w:rPr>
                <w:lang w:val="pt-BR"/>
              </w:rPr>
              <w:t xml:space="preserve">II - </w:t>
            </w:r>
            <w:proofErr w:type="gramStart"/>
            <w:r w:rsidRPr="00277B43">
              <w:rPr>
                <w:lang w:val="pt-BR"/>
              </w:rPr>
              <w:t>encaminhada</w:t>
            </w:r>
            <w:proofErr w:type="gramEnd"/>
            <w:r w:rsidRPr="00277B43">
              <w:rPr>
                <w:lang w:val="pt-BR"/>
              </w:rPr>
              <w:t xml:space="preserve"> para ciência:</w:t>
            </w:r>
          </w:p>
        </w:tc>
        <w:tc>
          <w:tcPr>
            <w:tcW w:w="2927" w:type="dxa"/>
            <w:noWrap/>
            <w:hideMark/>
          </w:tcPr>
          <w:p w14:paraId="6A8668F1" w14:textId="77777777" w:rsidR="00277B43" w:rsidRPr="00277B43" w:rsidRDefault="00277B43">
            <w:r w:rsidRPr="00277B43">
              <w:t> </w:t>
            </w:r>
          </w:p>
        </w:tc>
        <w:tc>
          <w:tcPr>
            <w:tcW w:w="2642" w:type="dxa"/>
            <w:noWrap/>
            <w:hideMark/>
          </w:tcPr>
          <w:p w14:paraId="4174E5AE" w14:textId="77777777" w:rsidR="00277B43" w:rsidRPr="00277B43" w:rsidRDefault="00277B43">
            <w:r w:rsidRPr="00277B43">
              <w:t> </w:t>
            </w:r>
          </w:p>
        </w:tc>
      </w:tr>
      <w:tr w:rsidR="00277B43" w:rsidRPr="00277B43" w14:paraId="311621C6" w14:textId="77777777" w:rsidTr="00277B43">
        <w:trPr>
          <w:trHeight w:val="300"/>
        </w:trPr>
        <w:tc>
          <w:tcPr>
            <w:tcW w:w="3447" w:type="dxa"/>
            <w:noWrap/>
            <w:hideMark/>
          </w:tcPr>
          <w:p w14:paraId="49F50485" w14:textId="77777777" w:rsidR="00277B43" w:rsidRPr="00277B43" w:rsidRDefault="00277B43" w:rsidP="00277B43">
            <w:pPr>
              <w:rPr>
                <w:lang w:val="pt-BR"/>
              </w:rPr>
            </w:pPr>
            <w:r w:rsidRPr="00277B43">
              <w:rPr>
                <w:lang w:val="pt-BR"/>
              </w:rPr>
              <w:t>a) ao comitê de risco, quando houver;</w:t>
            </w:r>
          </w:p>
        </w:tc>
        <w:tc>
          <w:tcPr>
            <w:tcW w:w="2927" w:type="dxa"/>
            <w:noWrap/>
            <w:hideMark/>
          </w:tcPr>
          <w:p w14:paraId="57BB302A" w14:textId="77777777" w:rsidR="00277B43" w:rsidRPr="00277B43" w:rsidRDefault="00277B43">
            <w:pPr>
              <w:rPr>
                <w:lang w:val="pt-BR"/>
              </w:rPr>
            </w:pPr>
            <w:r w:rsidRPr="00277B43">
              <w:rPr>
                <w:lang w:val="pt-BR"/>
              </w:rPr>
              <w:t> </w:t>
            </w:r>
          </w:p>
        </w:tc>
        <w:tc>
          <w:tcPr>
            <w:tcW w:w="2642" w:type="dxa"/>
            <w:noWrap/>
            <w:hideMark/>
          </w:tcPr>
          <w:p w14:paraId="4333B0E5" w14:textId="77777777" w:rsidR="00277B43" w:rsidRPr="00277B43" w:rsidRDefault="00277B43">
            <w:pPr>
              <w:rPr>
                <w:lang w:val="pt-BR"/>
              </w:rPr>
            </w:pPr>
            <w:r w:rsidRPr="00277B43">
              <w:rPr>
                <w:lang w:val="pt-BR"/>
              </w:rPr>
              <w:t> </w:t>
            </w:r>
          </w:p>
        </w:tc>
      </w:tr>
      <w:tr w:rsidR="00277B43" w:rsidRPr="00277B43" w14:paraId="11CC4F71" w14:textId="77777777" w:rsidTr="00277B43">
        <w:trPr>
          <w:trHeight w:val="300"/>
        </w:trPr>
        <w:tc>
          <w:tcPr>
            <w:tcW w:w="3447" w:type="dxa"/>
            <w:noWrap/>
            <w:hideMark/>
          </w:tcPr>
          <w:p w14:paraId="391A87F1" w14:textId="77777777" w:rsidR="00277B43" w:rsidRPr="00277B43" w:rsidRDefault="00277B43" w:rsidP="00277B43">
            <w:pPr>
              <w:rPr>
                <w:lang w:val="pt-BR"/>
              </w:rPr>
            </w:pPr>
            <w:r w:rsidRPr="00277B43">
              <w:rPr>
                <w:lang w:val="pt-BR"/>
              </w:rPr>
              <w:t>b) ao comitê de auditoria, quando houver; e</w:t>
            </w:r>
          </w:p>
        </w:tc>
        <w:tc>
          <w:tcPr>
            <w:tcW w:w="2927" w:type="dxa"/>
            <w:noWrap/>
            <w:hideMark/>
          </w:tcPr>
          <w:p w14:paraId="49DDE851" w14:textId="77777777" w:rsidR="00277B43" w:rsidRPr="00277B43" w:rsidRDefault="00277B43">
            <w:pPr>
              <w:rPr>
                <w:lang w:val="pt-BR"/>
              </w:rPr>
            </w:pPr>
            <w:r w:rsidRPr="00277B43">
              <w:rPr>
                <w:lang w:val="pt-BR"/>
              </w:rPr>
              <w:t> </w:t>
            </w:r>
          </w:p>
        </w:tc>
        <w:tc>
          <w:tcPr>
            <w:tcW w:w="2642" w:type="dxa"/>
            <w:noWrap/>
            <w:hideMark/>
          </w:tcPr>
          <w:p w14:paraId="61263501" w14:textId="77777777" w:rsidR="00277B43" w:rsidRPr="00277B43" w:rsidRDefault="00277B43">
            <w:pPr>
              <w:rPr>
                <w:lang w:val="pt-BR"/>
              </w:rPr>
            </w:pPr>
            <w:r w:rsidRPr="00277B43">
              <w:rPr>
                <w:lang w:val="pt-BR"/>
              </w:rPr>
              <w:t> </w:t>
            </w:r>
          </w:p>
        </w:tc>
      </w:tr>
      <w:tr w:rsidR="00277B43" w:rsidRPr="00277B43" w14:paraId="62314E42" w14:textId="77777777" w:rsidTr="00277B43">
        <w:trPr>
          <w:trHeight w:val="600"/>
        </w:trPr>
        <w:tc>
          <w:tcPr>
            <w:tcW w:w="3447" w:type="dxa"/>
            <w:noWrap/>
            <w:hideMark/>
          </w:tcPr>
          <w:p w14:paraId="661060FD" w14:textId="77777777" w:rsidR="00277B43" w:rsidRPr="00277B43" w:rsidRDefault="00277B43" w:rsidP="00277B43">
            <w:pPr>
              <w:rPr>
                <w:lang w:val="pt-BR"/>
              </w:rPr>
            </w:pPr>
            <w:r w:rsidRPr="00277B43">
              <w:rPr>
                <w:lang w:val="pt-BR"/>
              </w:rPr>
              <w:t>c) ao conselho de administração ou, se inexistente, à diretoria da pessoa sujeita; e</w:t>
            </w:r>
          </w:p>
        </w:tc>
        <w:tc>
          <w:tcPr>
            <w:tcW w:w="2927" w:type="dxa"/>
            <w:noWrap/>
            <w:hideMark/>
          </w:tcPr>
          <w:p w14:paraId="1D65B9EE" w14:textId="77777777" w:rsidR="00277B43" w:rsidRPr="00277B43" w:rsidRDefault="00277B43">
            <w:pPr>
              <w:rPr>
                <w:lang w:val="pt-BR"/>
              </w:rPr>
            </w:pPr>
            <w:r w:rsidRPr="00277B43">
              <w:rPr>
                <w:lang w:val="pt-BR"/>
              </w:rPr>
              <w:t> </w:t>
            </w:r>
          </w:p>
        </w:tc>
        <w:tc>
          <w:tcPr>
            <w:tcW w:w="2642" w:type="dxa"/>
            <w:noWrap/>
            <w:hideMark/>
          </w:tcPr>
          <w:p w14:paraId="629AA824" w14:textId="77777777" w:rsidR="00277B43" w:rsidRPr="00277B43" w:rsidRDefault="00277B43">
            <w:pPr>
              <w:rPr>
                <w:lang w:val="pt-BR"/>
              </w:rPr>
            </w:pPr>
            <w:r w:rsidRPr="00277B43">
              <w:rPr>
                <w:lang w:val="pt-BR"/>
              </w:rPr>
              <w:t> </w:t>
            </w:r>
          </w:p>
        </w:tc>
      </w:tr>
      <w:tr w:rsidR="00277B43" w:rsidRPr="00277B43" w14:paraId="028A33B8" w14:textId="77777777" w:rsidTr="00277B43">
        <w:trPr>
          <w:trHeight w:val="900"/>
        </w:trPr>
        <w:tc>
          <w:tcPr>
            <w:tcW w:w="3447" w:type="dxa"/>
            <w:noWrap/>
            <w:hideMark/>
          </w:tcPr>
          <w:p w14:paraId="18942A5F" w14:textId="77777777" w:rsidR="00277B43" w:rsidRPr="00277B43" w:rsidRDefault="00277B43" w:rsidP="00277B43">
            <w:pPr>
              <w:rPr>
                <w:lang w:val="pt-BR"/>
              </w:rPr>
            </w:pPr>
            <w:r w:rsidRPr="00277B43">
              <w:rPr>
                <w:lang w:val="pt-BR"/>
              </w:rPr>
              <w:t>III - revisada a cada dois anos, bem como quando ocorrerem alterações significativas nos perfis de risco mencionados no art. 15, § 1º.</w:t>
            </w:r>
          </w:p>
        </w:tc>
        <w:tc>
          <w:tcPr>
            <w:tcW w:w="2927" w:type="dxa"/>
            <w:noWrap/>
            <w:hideMark/>
          </w:tcPr>
          <w:p w14:paraId="072A43AD" w14:textId="77777777" w:rsidR="00277B43" w:rsidRPr="00277B43" w:rsidRDefault="00277B43">
            <w:pPr>
              <w:rPr>
                <w:lang w:val="pt-BR"/>
              </w:rPr>
            </w:pPr>
            <w:r w:rsidRPr="00277B43">
              <w:rPr>
                <w:lang w:val="pt-BR"/>
              </w:rPr>
              <w:t> </w:t>
            </w:r>
          </w:p>
        </w:tc>
        <w:tc>
          <w:tcPr>
            <w:tcW w:w="2642" w:type="dxa"/>
            <w:noWrap/>
            <w:hideMark/>
          </w:tcPr>
          <w:p w14:paraId="7B72EA0F" w14:textId="77777777" w:rsidR="00277B43" w:rsidRPr="00277B43" w:rsidRDefault="00277B43">
            <w:pPr>
              <w:rPr>
                <w:lang w:val="pt-BR"/>
              </w:rPr>
            </w:pPr>
            <w:r w:rsidRPr="00277B43">
              <w:rPr>
                <w:lang w:val="pt-BR"/>
              </w:rPr>
              <w:t> </w:t>
            </w:r>
          </w:p>
        </w:tc>
      </w:tr>
      <w:tr w:rsidR="00277B43" w:rsidRPr="00277B43" w14:paraId="39E00AEC" w14:textId="77777777" w:rsidTr="00277B43">
        <w:trPr>
          <w:trHeight w:val="945"/>
        </w:trPr>
        <w:tc>
          <w:tcPr>
            <w:tcW w:w="3447" w:type="dxa"/>
            <w:hideMark/>
          </w:tcPr>
          <w:p w14:paraId="0AEECD79" w14:textId="77777777" w:rsidR="00277B43" w:rsidRPr="00277B43" w:rsidRDefault="00277B43" w:rsidP="00277B43">
            <w:pPr>
              <w:jc w:val="center"/>
              <w:rPr>
                <w:b/>
                <w:bCs/>
                <w:lang w:val="pt-BR"/>
              </w:rPr>
            </w:pPr>
            <w:r w:rsidRPr="00277B43">
              <w:rPr>
                <w:b/>
                <w:bCs/>
                <w:lang w:val="pt-BR"/>
              </w:rPr>
              <w:t>Seção V</w:t>
            </w:r>
            <w:r w:rsidRPr="00277B43">
              <w:rPr>
                <w:b/>
                <w:bCs/>
                <w:lang w:val="pt-BR"/>
              </w:rPr>
              <w:br/>
              <w:t>Do Relatório de Efetividade da Avaliação Interna de Risco</w:t>
            </w:r>
          </w:p>
        </w:tc>
        <w:tc>
          <w:tcPr>
            <w:tcW w:w="2927" w:type="dxa"/>
            <w:noWrap/>
            <w:hideMark/>
          </w:tcPr>
          <w:p w14:paraId="064D5435" w14:textId="77777777" w:rsidR="00277B43" w:rsidRPr="00277B43" w:rsidRDefault="00277B43">
            <w:pPr>
              <w:rPr>
                <w:lang w:val="pt-BR"/>
              </w:rPr>
            </w:pPr>
            <w:r w:rsidRPr="00277B43">
              <w:rPr>
                <w:lang w:val="pt-BR"/>
              </w:rPr>
              <w:t> </w:t>
            </w:r>
          </w:p>
        </w:tc>
        <w:tc>
          <w:tcPr>
            <w:tcW w:w="2642" w:type="dxa"/>
            <w:noWrap/>
            <w:hideMark/>
          </w:tcPr>
          <w:p w14:paraId="5FA43708" w14:textId="77777777" w:rsidR="00277B43" w:rsidRPr="00277B43" w:rsidRDefault="00277B43">
            <w:pPr>
              <w:rPr>
                <w:lang w:val="pt-BR"/>
              </w:rPr>
            </w:pPr>
            <w:r w:rsidRPr="00277B43">
              <w:rPr>
                <w:lang w:val="pt-BR"/>
              </w:rPr>
              <w:t> </w:t>
            </w:r>
          </w:p>
        </w:tc>
      </w:tr>
      <w:tr w:rsidR="00277B43" w:rsidRPr="00277B43" w14:paraId="4C01AAFE" w14:textId="77777777" w:rsidTr="00277B43">
        <w:trPr>
          <w:trHeight w:val="1200"/>
        </w:trPr>
        <w:tc>
          <w:tcPr>
            <w:tcW w:w="3447" w:type="dxa"/>
            <w:noWrap/>
            <w:hideMark/>
          </w:tcPr>
          <w:p w14:paraId="630FCA96" w14:textId="77777777" w:rsidR="00277B43" w:rsidRPr="00277B43" w:rsidRDefault="00277B43" w:rsidP="00277B43">
            <w:pPr>
              <w:rPr>
                <w:lang w:val="pt-BR"/>
              </w:rPr>
            </w:pPr>
            <w:r w:rsidRPr="00277B43">
              <w:rPr>
                <w:lang w:val="pt-BR"/>
              </w:rPr>
              <w:t xml:space="preserve">Art. 18. As pessoas mencionadas no </w:t>
            </w:r>
            <w:r w:rsidRPr="00277B43">
              <w:rPr>
                <w:b/>
                <w:bCs/>
                <w:lang w:val="pt-BR"/>
              </w:rPr>
              <w:t>caput</w:t>
            </w:r>
            <w:r w:rsidRPr="00277B43">
              <w:rPr>
                <w:lang w:val="pt-BR"/>
              </w:rPr>
              <w:t xml:space="preserve"> do art. 2º, devem avaliar a efetividade da política, dos procedimentos e dos controles internos de que trata esta Circular.</w:t>
            </w:r>
          </w:p>
        </w:tc>
        <w:tc>
          <w:tcPr>
            <w:tcW w:w="2927" w:type="dxa"/>
            <w:noWrap/>
            <w:hideMark/>
          </w:tcPr>
          <w:p w14:paraId="6FDBC7F0" w14:textId="77777777" w:rsidR="00277B43" w:rsidRPr="00277B43" w:rsidRDefault="00277B43">
            <w:pPr>
              <w:rPr>
                <w:lang w:val="pt-BR"/>
              </w:rPr>
            </w:pPr>
            <w:r w:rsidRPr="00277B43">
              <w:rPr>
                <w:lang w:val="pt-BR"/>
              </w:rPr>
              <w:t> </w:t>
            </w:r>
          </w:p>
        </w:tc>
        <w:tc>
          <w:tcPr>
            <w:tcW w:w="2642" w:type="dxa"/>
            <w:noWrap/>
            <w:hideMark/>
          </w:tcPr>
          <w:p w14:paraId="5D922E28" w14:textId="77777777" w:rsidR="00277B43" w:rsidRPr="00277B43" w:rsidRDefault="00277B43">
            <w:pPr>
              <w:rPr>
                <w:lang w:val="pt-BR"/>
              </w:rPr>
            </w:pPr>
            <w:r w:rsidRPr="00277B43">
              <w:rPr>
                <w:lang w:val="pt-BR"/>
              </w:rPr>
              <w:t> </w:t>
            </w:r>
          </w:p>
        </w:tc>
      </w:tr>
      <w:tr w:rsidR="00277B43" w:rsidRPr="00277B43" w14:paraId="15460216" w14:textId="77777777" w:rsidTr="00277B43">
        <w:trPr>
          <w:trHeight w:val="600"/>
        </w:trPr>
        <w:tc>
          <w:tcPr>
            <w:tcW w:w="3447" w:type="dxa"/>
            <w:noWrap/>
            <w:hideMark/>
          </w:tcPr>
          <w:p w14:paraId="7709B2C7" w14:textId="77777777" w:rsidR="00277B43" w:rsidRPr="00277B43" w:rsidRDefault="00277B43" w:rsidP="00277B43">
            <w:pPr>
              <w:rPr>
                <w:lang w:val="pt-BR"/>
              </w:rPr>
            </w:pPr>
            <w:r w:rsidRPr="00277B43">
              <w:rPr>
                <w:lang w:val="pt-BR"/>
              </w:rPr>
              <w:lastRenderedPageBreak/>
              <w:t>§ 1</w:t>
            </w:r>
            <w:proofErr w:type="gramStart"/>
            <w:r w:rsidRPr="00277B43">
              <w:rPr>
                <w:lang w:val="pt-BR"/>
              </w:rPr>
              <w:t>º  A</w:t>
            </w:r>
            <w:proofErr w:type="gramEnd"/>
            <w:r w:rsidRPr="00277B43">
              <w:rPr>
                <w:lang w:val="pt-BR"/>
              </w:rPr>
              <w:t xml:space="preserve"> avaliação referida no </w:t>
            </w:r>
            <w:r w:rsidRPr="00277B43">
              <w:rPr>
                <w:b/>
                <w:bCs/>
                <w:lang w:val="pt-BR"/>
              </w:rPr>
              <w:t>caput</w:t>
            </w:r>
            <w:r w:rsidRPr="00277B43">
              <w:rPr>
                <w:lang w:val="pt-BR"/>
              </w:rPr>
              <w:t xml:space="preserve"> deve ser documentada em relatório específico.</w:t>
            </w:r>
          </w:p>
        </w:tc>
        <w:tc>
          <w:tcPr>
            <w:tcW w:w="2927" w:type="dxa"/>
            <w:noWrap/>
            <w:hideMark/>
          </w:tcPr>
          <w:p w14:paraId="4A1C7AB2" w14:textId="77777777" w:rsidR="00277B43" w:rsidRPr="00277B43" w:rsidRDefault="00277B43">
            <w:pPr>
              <w:rPr>
                <w:lang w:val="pt-BR"/>
              </w:rPr>
            </w:pPr>
            <w:r w:rsidRPr="00277B43">
              <w:rPr>
                <w:lang w:val="pt-BR"/>
              </w:rPr>
              <w:t> </w:t>
            </w:r>
          </w:p>
        </w:tc>
        <w:tc>
          <w:tcPr>
            <w:tcW w:w="2642" w:type="dxa"/>
            <w:noWrap/>
            <w:hideMark/>
          </w:tcPr>
          <w:p w14:paraId="419BE8FD" w14:textId="77777777" w:rsidR="00277B43" w:rsidRPr="00277B43" w:rsidRDefault="00277B43">
            <w:pPr>
              <w:rPr>
                <w:lang w:val="pt-BR"/>
              </w:rPr>
            </w:pPr>
            <w:r w:rsidRPr="00277B43">
              <w:rPr>
                <w:lang w:val="pt-BR"/>
              </w:rPr>
              <w:t> </w:t>
            </w:r>
          </w:p>
        </w:tc>
      </w:tr>
      <w:tr w:rsidR="00277B43" w:rsidRPr="00277B43" w14:paraId="2E319FD9" w14:textId="77777777" w:rsidTr="00277B43">
        <w:trPr>
          <w:trHeight w:val="300"/>
        </w:trPr>
        <w:tc>
          <w:tcPr>
            <w:tcW w:w="3447" w:type="dxa"/>
            <w:noWrap/>
            <w:hideMark/>
          </w:tcPr>
          <w:p w14:paraId="39CAC71B" w14:textId="77777777" w:rsidR="00277B43" w:rsidRPr="00277B43" w:rsidRDefault="00277B43" w:rsidP="00277B43">
            <w:pPr>
              <w:rPr>
                <w:lang w:val="pt-BR"/>
              </w:rPr>
            </w:pPr>
            <w:r w:rsidRPr="00277B43">
              <w:rPr>
                <w:lang w:val="pt-BR"/>
              </w:rPr>
              <w:t>§ 2</w:t>
            </w:r>
            <w:proofErr w:type="gramStart"/>
            <w:r w:rsidRPr="00277B43">
              <w:rPr>
                <w:lang w:val="pt-BR"/>
              </w:rPr>
              <w:t>º  O</w:t>
            </w:r>
            <w:proofErr w:type="gramEnd"/>
            <w:r w:rsidRPr="00277B43">
              <w:rPr>
                <w:lang w:val="pt-BR"/>
              </w:rPr>
              <w:t xml:space="preserve"> relatório de que trata o § 1º deve ser:</w:t>
            </w:r>
          </w:p>
        </w:tc>
        <w:tc>
          <w:tcPr>
            <w:tcW w:w="2927" w:type="dxa"/>
            <w:noWrap/>
            <w:hideMark/>
          </w:tcPr>
          <w:p w14:paraId="33452ABB" w14:textId="77777777" w:rsidR="00277B43" w:rsidRPr="00277B43" w:rsidRDefault="00277B43">
            <w:pPr>
              <w:rPr>
                <w:lang w:val="pt-BR"/>
              </w:rPr>
            </w:pPr>
            <w:r w:rsidRPr="00277B43">
              <w:rPr>
                <w:lang w:val="pt-BR"/>
              </w:rPr>
              <w:t> </w:t>
            </w:r>
          </w:p>
        </w:tc>
        <w:tc>
          <w:tcPr>
            <w:tcW w:w="2642" w:type="dxa"/>
            <w:noWrap/>
            <w:hideMark/>
          </w:tcPr>
          <w:p w14:paraId="7F850C31" w14:textId="77777777" w:rsidR="00277B43" w:rsidRPr="00277B43" w:rsidRDefault="00277B43">
            <w:pPr>
              <w:rPr>
                <w:lang w:val="pt-BR"/>
              </w:rPr>
            </w:pPr>
            <w:r w:rsidRPr="00277B43">
              <w:rPr>
                <w:lang w:val="pt-BR"/>
              </w:rPr>
              <w:t> </w:t>
            </w:r>
          </w:p>
        </w:tc>
      </w:tr>
      <w:tr w:rsidR="00277B43" w:rsidRPr="00277B43" w14:paraId="7E8AFCA8" w14:textId="77777777" w:rsidTr="00277B43">
        <w:trPr>
          <w:trHeight w:val="600"/>
        </w:trPr>
        <w:tc>
          <w:tcPr>
            <w:tcW w:w="3447" w:type="dxa"/>
            <w:noWrap/>
            <w:hideMark/>
          </w:tcPr>
          <w:p w14:paraId="40CE1EF9" w14:textId="77777777" w:rsidR="00277B43" w:rsidRPr="00277B43" w:rsidRDefault="00277B43" w:rsidP="00277B43">
            <w:pPr>
              <w:rPr>
                <w:lang w:val="pt-BR"/>
              </w:rPr>
            </w:pPr>
            <w:r w:rsidRPr="00277B43">
              <w:rPr>
                <w:lang w:val="pt-BR"/>
              </w:rPr>
              <w:t xml:space="preserve">I - </w:t>
            </w:r>
            <w:proofErr w:type="gramStart"/>
            <w:r w:rsidRPr="00277B43">
              <w:rPr>
                <w:lang w:val="pt-BR"/>
              </w:rPr>
              <w:t>elaborado</w:t>
            </w:r>
            <w:proofErr w:type="gramEnd"/>
            <w:r w:rsidRPr="00277B43">
              <w:rPr>
                <w:lang w:val="pt-BR"/>
              </w:rPr>
              <w:t xml:space="preserve"> anualmente, com data-base de 31 de dezembro; e</w:t>
            </w:r>
          </w:p>
        </w:tc>
        <w:tc>
          <w:tcPr>
            <w:tcW w:w="2927" w:type="dxa"/>
            <w:noWrap/>
            <w:hideMark/>
          </w:tcPr>
          <w:p w14:paraId="3E8719D0" w14:textId="77777777" w:rsidR="00277B43" w:rsidRPr="00277B43" w:rsidRDefault="00277B43">
            <w:pPr>
              <w:rPr>
                <w:lang w:val="pt-BR"/>
              </w:rPr>
            </w:pPr>
            <w:r w:rsidRPr="00277B43">
              <w:rPr>
                <w:lang w:val="pt-BR"/>
              </w:rPr>
              <w:t> </w:t>
            </w:r>
          </w:p>
        </w:tc>
        <w:tc>
          <w:tcPr>
            <w:tcW w:w="2642" w:type="dxa"/>
            <w:noWrap/>
            <w:hideMark/>
          </w:tcPr>
          <w:p w14:paraId="5FF614DB" w14:textId="77777777" w:rsidR="00277B43" w:rsidRPr="00277B43" w:rsidRDefault="00277B43">
            <w:pPr>
              <w:rPr>
                <w:lang w:val="pt-BR"/>
              </w:rPr>
            </w:pPr>
            <w:r w:rsidRPr="00277B43">
              <w:rPr>
                <w:lang w:val="pt-BR"/>
              </w:rPr>
              <w:t> </w:t>
            </w:r>
          </w:p>
        </w:tc>
      </w:tr>
      <w:tr w:rsidR="00277B43" w:rsidRPr="00277B43" w14:paraId="094F1D2E" w14:textId="77777777" w:rsidTr="00277B43">
        <w:trPr>
          <w:trHeight w:val="600"/>
        </w:trPr>
        <w:tc>
          <w:tcPr>
            <w:tcW w:w="3447" w:type="dxa"/>
            <w:noWrap/>
            <w:hideMark/>
          </w:tcPr>
          <w:p w14:paraId="350BB6D6" w14:textId="77777777" w:rsidR="00277B43" w:rsidRPr="00277B43" w:rsidRDefault="00277B43" w:rsidP="00277B43">
            <w:pPr>
              <w:rPr>
                <w:lang w:val="pt-BR"/>
              </w:rPr>
            </w:pPr>
            <w:r w:rsidRPr="00277B43">
              <w:rPr>
                <w:lang w:val="pt-BR"/>
              </w:rPr>
              <w:t xml:space="preserve">II - </w:t>
            </w:r>
            <w:proofErr w:type="gramStart"/>
            <w:r w:rsidRPr="00277B43">
              <w:rPr>
                <w:lang w:val="pt-BR"/>
              </w:rPr>
              <w:t>encaminhado</w:t>
            </w:r>
            <w:proofErr w:type="gramEnd"/>
            <w:r w:rsidRPr="00277B43">
              <w:rPr>
                <w:lang w:val="pt-BR"/>
              </w:rPr>
              <w:t xml:space="preserve">, para ciência, até 31 de março do ano seguinte ao da data-base: </w:t>
            </w:r>
          </w:p>
        </w:tc>
        <w:tc>
          <w:tcPr>
            <w:tcW w:w="2927" w:type="dxa"/>
            <w:noWrap/>
            <w:hideMark/>
          </w:tcPr>
          <w:p w14:paraId="1D7208AF" w14:textId="77777777" w:rsidR="00277B43" w:rsidRPr="00277B43" w:rsidRDefault="00277B43">
            <w:pPr>
              <w:rPr>
                <w:lang w:val="pt-BR"/>
              </w:rPr>
            </w:pPr>
            <w:r w:rsidRPr="00277B43">
              <w:rPr>
                <w:lang w:val="pt-BR"/>
              </w:rPr>
              <w:t> </w:t>
            </w:r>
          </w:p>
        </w:tc>
        <w:tc>
          <w:tcPr>
            <w:tcW w:w="2642" w:type="dxa"/>
            <w:noWrap/>
            <w:hideMark/>
          </w:tcPr>
          <w:p w14:paraId="3AC3EC5A" w14:textId="77777777" w:rsidR="00277B43" w:rsidRPr="00277B43" w:rsidRDefault="00277B43">
            <w:pPr>
              <w:rPr>
                <w:lang w:val="pt-BR"/>
              </w:rPr>
            </w:pPr>
            <w:r w:rsidRPr="00277B43">
              <w:rPr>
                <w:lang w:val="pt-BR"/>
              </w:rPr>
              <w:t> </w:t>
            </w:r>
          </w:p>
        </w:tc>
      </w:tr>
      <w:tr w:rsidR="00277B43" w:rsidRPr="00277B43" w14:paraId="252F05F2" w14:textId="77777777" w:rsidTr="00277B43">
        <w:trPr>
          <w:trHeight w:val="300"/>
        </w:trPr>
        <w:tc>
          <w:tcPr>
            <w:tcW w:w="3447" w:type="dxa"/>
            <w:noWrap/>
            <w:hideMark/>
          </w:tcPr>
          <w:p w14:paraId="3B1F1114" w14:textId="77777777" w:rsidR="00277B43" w:rsidRPr="00277B43" w:rsidRDefault="00277B43" w:rsidP="00277B43">
            <w:pPr>
              <w:rPr>
                <w:lang w:val="pt-BR"/>
              </w:rPr>
            </w:pPr>
            <w:r w:rsidRPr="00277B43">
              <w:rPr>
                <w:lang w:val="pt-BR"/>
              </w:rPr>
              <w:t xml:space="preserve">a) ao comitê de auditoria, quando houver; e </w:t>
            </w:r>
          </w:p>
        </w:tc>
        <w:tc>
          <w:tcPr>
            <w:tcW w:w="2927" w:type="dxa"/>
            <w:noWrap/>
            <w:hideMark/>
          </w:tcPr>
          <w:p w14:paraId="31DEFBEA" w14:textId="77777777" w:rsidR="00277B43" w:rsidRPr="00277B43" w:rsidRDefault="00277B43">
            <w:pPr>
              <w:rPr>
                <w:lang w:val="pt-BR"/>
              </w:rPr>
            </w:pPr>
            <w:r w:rsidRPr="00277B43">
              <w:rPr>
                <w:lang w:val="pt-BR"/>
              </w:rPr>
              <w:t> </w:t>
            </w:r>
          </w:p>
        </w:tc>
        <w:tc>
          <w:tcPr>
            <w:tcW w:w="2642" w:type="dxa"/>
            <w:noWrap/>
            <w:hideMark/>
          </w:tcPr>
          <w:p w14:paraId="52731D11" w14:textId="77777777" w:rsidR="00277B43" w:rsidRPr="00277B43" w:rsidRDefault="00277B43">
            <w:pPr>
              <w:rPr>
                <w:lang w:val="pt-BR"/>
              </w:rPr>
            </w:pPr>
            <w:r w:rsidRPr="00277B43">
              <w:rPr>
                <w:lang w:val="pt-BR"/>
              </w:rPr>
              <w:t> </w:t>
            </w:r>
          </w:p>
        </w:tc>
      </w:tr>
      <w:tr w:rsidR="00277B43" w:rsidRPr="00277B43" w14:paraId="0C917BE1" w14:textId="77777777" w:rsidTr="00277B43">
        <w:trPr>
          <w:trHeight w:val="600"/>
        </w:trPr>
        <w:tc>
          <w:tcPr>
            <w:tcW w:w="3447" w:type="dxa"/>
            <w:noWrap/>
            <w:hideMark/>
          </w:tcPr>
          <w:p w14:paraId="1803D68E" w14:textId="77777777" w:rsidR="00277B43" w:rsidRPr="00277B43" w:rsidRDefault="00277B43" w:rsidP="00277B43">
            <w:pPr>
              <w:rPr>
                <w:lang w:val="pt-BR"/>
              </w:rPr>
            </w:pPr>
            <w:r w:rsidRPr="00277B43">
              <w:rPr>
                <w:lang w:val="pt-BR"/>
              </w:rPr>
              <w:t>b) ao conselho de administração ou, se inexistente, à diretoria da pessoa sujeita.</w:t>
            </w:r>
          </w:p>
        </w:tc>
        <w:tc>
          <w:tcPr>
            <w:tcW w:w="2927" w:type="dxa"/>
            <w:noWrap/>
            <w:hideMark/>
          </w:tcPr>
          <w:p w14:paraId="664ABD8E" w14:textId="77777777" w:rsidR="00277B43" w:rsidRPr="00277B43" w:rsidRDefault="00277B43">
            <w:pPr>
              <w:rPr>
                <w:lang w:val="pt-BR"/>
              </w:rPr>
            </w:pPr>
            <w:r w:rsidRPr="00277B43">
              <w:rPr>
                <w:lang w:val="pt-BR"/>
              </w:rPr>
              <w:t> </w:t>
            </w:r>
          </w:p>
        </w:tc>
        <w:tc>
          <w:tcPr>
            <w:tcW w:w="2642" w:type="dxa"/>
            <w:noWrap/>
            <w:hideMark/>
          </w:tcPr>
          <w:p w14:paraId="5C56E4B9" w14:textId="77777777" w:rsidR="00277B43" w:rsidRPr="00277B43" w:rsidRDefault="00277B43">
            <w:pPr>
              <w:rPr>
                <w:lang w:val="pt-BR"/>
              </w:rPr>
            </w:pPr>
            <w:r w:rsidRPr="00277B43">
              <w:rPr>
                <w:lang w:val="pt-BR"/>
              </w:rPr>
              <w:t> </w:t>
            </w:r>
          </w:p>
        </w:tc>
      </w:tr>
      <w:tr w:rsidR="00277B43" w:rsidRPr="00277B43" w14:paraId="1DA9243A" w14:textId="77777777" w:rsidTr="00277B43">
        <w:trPr>
          <w:trHeight w:val="300"/>
        </w:trPr>
        <w:tc>
          <w:tcPr>
            <w:tcW w:w="3447" w:type="dxa"/>
            <w:noWrap/>
            <w:hideMark/>
          </w:tcPr>
          <w:p w14:paraId="444A2514" w14:textId="77777777" w:rsidR="00277B43" w:rsidRPr="00277B43" w:rsidRDefault="00277B43" w:rsidP="00277B43">
            <w:pPr>
              <w:rPr>
                <w:lang w:val="pt-BR"/>
              </w:rPr>
            </w:pPr>
            <w:r w:rsidRPr="00277B43">
              <w:rPr>
                <w:lang w:val="pt-BR"/>
              </w:rPr>
              <w:t>Art. 19. O relatório referido no art. 18, § 1º, deve:</w:t>
            </w:r>
          </w:p>
        </w:tc>
        <w:tc>
          <w:tcPr>
            <w:tcW w:w="2927" w:type="dxa"/>
            <w:noWrap/>
            <w:hideMark/>
          </w:tcPr>
          <w:p w14:paraId="6B7D4EE6" w14:textId="77777777" w:rsidR="00277B43" w:rsidRPr="00277B43" w:rsidRDefault="00277B43">
            <w:pPr>
              <w:rPr>
                <w:lang w:val="pt-BR"/>
              </w:rPr>
            </w:pPr>
            <w:r w:rsidRPr="00277B43">
              <w:rPr>
                <w:lang w:val="pt-BR"/>
              </w:rPr>
              <w:t> </w:t>
            </w:r>
          </w:p>
        </w:tc>
        <w:tc>
          <w:tcPr>
            <w:tcW w:w="2642" w:type="dxa"/>
            <w:noWrap/>
            <w:hideMark/>
          </w:tcPr>
          <w:p w14:paraId="4148B734" w14:textId="77777777" w:rsidR="00277B43" w:rsidRPr="00277B43" w:rsidRDefault="00277B43">
            <w:pPr>
              <w:rPr>
                <w:lang w:val="pt-BR"/>
              </w:rPr>
            </w:pPr>
            <w:r w:rsidRPr="00277B43">
              <w:rPr>
                <w:lang w:val="pt-BR"/>
              </w:rPr>
              <w:t> </w:t>
            </w:r>
          </w:p>
        </w:tc>
      </w:tr>
      <w:tr w:rsidR="00277B43" w:rsidRPr="00277B43" w14:paraId="4DC0CD60" w14:textId="77777777" w:rsidTr="00277B43">
        <w:trPr>
          <w:trHeight w:val="300"/>
        </w:trPr>
        <w:tc>
          <w:tcPr>
            <w:tcW w:w="3447" w:type="dxa"/>
            <w:noWrap/>
            <w:hideMark/>
          </w:tcPr>
          <w:p w14:paraId="7CDF92D8" w14:textId="77777777" w:rsidR="00277B43" w:rsidRPr="00277B43" w:rsidRDefault="00277B43" w:rsidP="00277B43">
            <w:pPr>
              <w:rPr>
                <w:lang w:val="pt-BR"/>
              </w:rPr>
            </w:pPr>
            <w:r w:rsidRPr="00277B43">
              <w:rPr>
                <w:lang w:val="pt-BR"/>
              </w:rPr>
              <w:t xml:space="preserve">I - </w:t>
            </w:r>
            <w:proofErr w:type="gramStart"/>
            <w:r w:rsidRPr="00277B43">
              <w:rPr>
                <w:lang w:val="pt-BR"/>
              </w:rPr>
              <w:t>conter</w:t>
            </w:r>
            <w:proofErr w:type="gramEnd"/>
            <w:r w:rsidRPr="00277B43">
              <w:rPr>
                <w:lang w:val="pt-BR"/>
              </w:rPr>
              <w:t xml:space="preserve"> informações que descrevam:</w:t>
            </w:r>
          </w:p>
        </w:tc>
        <w:tc>
          <w:tcPr>
            <w:tcW w:w="2927" w:type="dxa"/>
            <w:noWrap/>
            <w:hideMark/>
          </w:tcPr>
          <w:p w14:paraId="28115724" w14:textId="77777777" w:rsidR="00277B43" w:rsidRPr="00277B43" w:rsidRDefault="00277B43">
            <w:pPr>
              <w:rPr>
                <w:lang w:val="pt-BR"/>
              </w:rPr>
            </w:pPr>
            <w:r w:rsidRPr="00277B43">
              <w:rPr>
                <w:lang w:val="pt-BR"/>
              </w:rPr>
              <w:t> </w:t>
            </w:r>
          </w:p>
        </w:tc>
        <w:tc>
          <w:tcPr>
            <w:tcW w:w="2642" w:type="dxa"/>
            <w:noWrap/>
            <w:hideMark/>
          </w:tcPr>
          <w:p w14:paraId="3C48BE7E" w14:textId="77777777" w:rsidR="00277B43" w:rsidRPr="00277B43" w:rsidRDefault="00277B43">
            <w:pPr>
              <w:rPr>
                <w:lang w:val="pt-BR"/>
              </w:rPr>
            </w:pPr>
            <w:r w:rsidRPr="00277B43">
              <w:rPr>
                <w:lang w:val="pt-BR"/>
              </w:rPr>
              <w:t> </w:t>
            </w:r>
          </w:p>
        </w:tc>
      </w:tr>
      <w:tr w:rsidR="00277B43" w:rsidRPr="00277B43" w14:paraId="73625F8B" w14:textId="77777777" w:rsidTr="00277B43">
        <w:trPr>
          <w:trHeight w:val="300"/>
        </w:trPr>
        <w:tc>
          <w:tcPr>
            <w:tcW w:w="3447" w:type="dxa"/>
            <w:noWrap/>
            <w:hideMark/>
          </w:tcPr>
          <w:p w14:paraId="7893C166" w14:textId="77777777" w:rsidR="00277B43" w:rsidRPr="00277B43" w:rsidRDefault="00277B43" w:rsidP="00277B43">
            <w:pPr>
              <w:rPr>
                <w:lang w:val="pt-BR"/>
              </w:rPr>
            </w:pPr>
            <w:r w:rsidRPr="00277B43">
              <w:rPr>
                <w:lang w:val="pt-BR"/>
              </w:rPr>
              <w:t xml:space="preserve">a) a metodologia adotada na avaliação de efetividade; </w:t>
            </w:r>
          </w:p>
        </w:tc>
        <w:tc>
          <w:tcPr>
            <w:tcW w:w="2927" w:type="dxa"/>
            <w:noWrap/>
            <w:hideMark/>
          </w:tcPr>
          <w:p w14:paraId="576F6AFA" w14:textId="77777777" w:rsidR="00277B43" w:rsidRPr="00277B43" w:rsidRDefault="00277B43">
            <w:pPr>
              <w:rPr>
                <w:lang w:val="pt-BR"/>
              </w:rPr>
            </w:pPr>
            <w:r w:rsidRPr="00277B43">
              <w:rPr>
                <w:lang w:val="pt-BR"/>
              </w:rPr>
              <w:t> </w:t>
            </w:r>
          </w:p>
        </w:tc>
        <w:tc>
          <w:tcPr>
            <w:tcW w:w="2642" w:type="dxa"/>
            <w:noWrap/>
            <w:hideMark/>
          </w:tcPr>
          <w:p w14:paraId="6867DBA6" w14:textId="77777777" w:rsidR="00277B43" w:rsidRPr="00277B43" w:rsidRDefault="00277B43">
            <w:pPr>
              <w:rPr>
                <w:lang w:val="pt-BR"/>
              </w:rPr>
            </w:pPr>
            <w:r w:rsidRPr="00277B43">
              <w:rPr>
                <w:lang w:val="pt-BR"/>
              </w:rPr>
              <w:t> </w:t>
            </w:r>
          </w:p>
        </w:tc>
      </w:tr>
      <w:tr w:rsidR="00277B43" w:rsidRPr="00277B43" w14:paraId="3A41DE20" w14:textId="77777777" w:rsidTr="00277B43">
        <w:trPr>
          <w:trHeight w:val="300"/>
        </w:trPr>
        <w:tc>
          <w:tcPr>
            <w:tcW w:w="3447" w:type="dxa"/>
            <w:noWrap/>
            <w:hideMark/>
          </w:tcPr>
          <w:p w14:paraId="1FF85B72" w14:textId="77777777" w:rsidR="00277B43" w:rsidRPr="00277B43" w:rsidRDefault="00277B43" w:rsidP="00277B43">
            <w:r w:rsidRPr="00277B43">
              <w:rPr>
                <w:lang w:val="pt-BR"/>
              </w:rPr>
              <w:t>b) os testes aplicados;</w:t>
            </w:r>
          </w:p>
        </w:tc>
        <w:tc>
          <w:tcPr>
            <w:tcW w:w="2927" w:type="dxa"/>
            <w:noWrap/>
            <w:hideMark/>
          </w:tcPr>
          <w:p w14:paraId="15D8F950" w14:textId="77777777" w:rsidR="00277B43" w:rsidRPr="00277B43" w:rsidRDefault="00277B43">
            <w:r w:rsidRPr="00277B43">
              <w:t> </w:t>
            </w:r>
          </w:p>
        </w:tc>
        <w:tc>
          <w:tcPr>
            <w:tcW w:w="2642" w:type="dxa"/>
            <w:noWrap/>
            <w:hideMark/>
          </w:tcPr>
          <w:p w14:paraId="3FE11DD2" w14:textId="77777777" w:rsidR="00277B43" w:rsidRPr="00277B43" w:rsidRDefault="00277B43">
            <w:r w:rsidRPr="00277B43">
              <w:t> </w:t>
            </w:r>
          </w:p>
        </w:tc>
      </w:tr>
      <w:tr w:rsidR="00277B43" w:rsidRPr="00277B43" w14:paraId="45042266" w14:textId="77777777" w:rsidTr="00277B43">
        <w:trPr>
          <w:trHeight w:val="300"/>
        </w:trPr>
        <w:tc>
          <w:tcPr>
            <w:tcW w:w="3447" w:type="dxa"/>
            <w:noWrap/>
            <w:hideMark/>
          </w:tcPr>
          <w:p w14:paraId="0BF34D7E" w14:textId="77777777" w:rsidR="00277B43" w:rsidRPr="00277B43" w:rsidRDefault="00277B43" w:rsidP="00277B43">
            <w:pPr>
              <w:rPr>
                <w:lang w:val="pt-BR"/>
              </w:rPr>
            </w:pPr>
            <w:r w:rsidRPr="00277B43">
              <w:rPr>
                <w:lang w:val="pt-BR"/>
              </w:rPr>
              <w:t>c) a qualificação dos avaliadores; e</w:t>
            </w:r>
          </w:p>
        </w:tc>
        <w:tc>
          <w:tcPr>
            <w:tcW w:w="2927" w:type="dxa"/>
            <w:noWrap/>
            <w:hideMark/>
          </w:tcPr>
          <w:p w14:paraId="0FF0826A" w14:textId="77777777" w:rsidR="00277B43" w:rsidRPr="00277B43" w:rsidRDefault="00277B43">
            <w:pPr>
              <w:rPr>
                <w:lang w:val="pt-BR"/>
              </w:rPr>
            </w:pPr>
            <w:r w:rsidRPr="00277B43">
              <w:rPr>
                <w:lang w:val="pt-BR"/>
              </w:rPr>
              <w:t> </w:t>
            </w:r>
          </w:p>
        </w:tc>
        <w:tc>
          <w:tcPr>
            <w:tcW w:w="2642" w:type="dxa"/>
            <w:noWrap/>
            <w:hideMark/>
          </w:tcPr>
          <w:p w14:paraId="18C7D35C" w14:textId="77777777" w:rsidR="00277B43" w:rsidRPr="00277B43" w:rsidRDefault="00277B43">
            <w:pPr>
              <w:rPr>
                <w:lang w:val="pt-BR"/>
              </w:rPr>
            </w:pPr>
            <w:r w:rsidRPr="00277B43">
              <w:rPr>
                <w:lang w:val="pt-BR"/>
              </w:rPr>
              <w:t> </w:t>
            </w:r>
          </w:p>
        </w:tc>
      </w:tr>
      <w:tr w:rsidR="00277B43" w:rsidRPr="00277B43" w14:paraId="1E565418" w14:textId="77777777" w:rsidTr="00277B43">
        <w:trPr>
          <w:trHeight w:val="300"/>
        </w:trPr>
        <w:tc>
          <w:tcPr>
            <w:tcW w:w="3447" w:type="dxa"/>
            <w:noWrap/>
            <w:hideMark/>
          </w:tcPr>
          <w:p w14:paraId="4AA882D0" w14:textId="77777777" w:rsidR="00277B43" w:rsidRPr="00277B43" w:rsidRDefault="00277B43" w:rsidP="00277B43">
            <w:r w:rsidRPr="00277B43">
              <w:rPr>
                <w:lang w:val="pt-BR"/>
              </w:rPr>
              <w:t>d) as deficiências identificadas;</w:t>
            </w:r>
          </w:p>
        </w:tc>
        <w:tc>
          <w:tcPr>
            <w:tcW w:w="2927" w:type="dxa"/>
            <w:noWrap/>
            <w:hideMark/>
          </w:tcPr>
          <w:p w14:paraId="3DAF44A6" w14:textId="77777777" w:rsidR="00277B43" w:rsidRPr="00277B43" w:rsidRDefault="00277B43">
            <w:r w:rsidRPr="00277B43">
              <w:t> </w:t>
            </w:r>
          </w:p>
        </w:tc>
        <w:tc>
          <w:tcPr>
            <w:tcW w:w="2642" w:type="dxa"/>
            <w:noWrap/>
            <w:hideMark/>
          </w:tcPr>
          <w:p w14:paraId="07E95B0A" w14:textId="77777777" w:rsidR="00277B43" w:rsidRPr="00277B43" w:rsidRDefault="00277B43">
            <w:r w:rsidRPr="00277B43">
              <w:t> </w:t>
            </w:r>
          </w:p>
        </w:tc>
      </w:tr>
      <w:tr w:rsidR="00277B43" w:rsidRPr="00277B43" w14:paraId="41A653FD" w14:textId="77777777" w:rsidTr="00277B43">
        <w:trPr>
          <w:trHeight w:val="1200"/>
        </w:trPr>
        <w:tc>
          <w:tcPr>
            <w:tcW w:w="3447" w:type="dxa"/>
            <w:noWrap/>
            <w:hideMark/>
          </w:tcPr>
          <w:p w14:paraId="70E4DECE" w14:textId="77777777" w:rsidR="00277B43" w:rsidRPr="00277B43" w:rsidRDefault="00277B43" w:rsidP="00277B43">
            <w:pPr>
              <w:rPr>
                <w:lang w:val="pt-BR"/>
              </w:rPr>
            </w:pPr>
            <w:r w:rsidRPr="00277B43">
              <w:rPr>
                <w:lang w:val="pt-BR"/>
              </w:rPr>
              <w:t xml:space="preserve">II – listar todas as dispensas de documentação efetuadas com base na previsão existente no art. </w:t>
            </w:r>
            <w:proofErr w:type="gramStart"/>
            <w:r w:rsidRPr="00277B43">
              <w:rPr>
                <w:lang w:val="pt-BR"/>
              </w:rPr>
              <w:t>37,§</w:t>
            </w:r>
            <w:proofErr w:type="gramEnd"/>
            <w:r w:rsidRPr="00277B43">
              <w:rPr>
                <w:lang w:val="pt-BR"/>
              </w:rPr>
              <w:t>3º, contendo o sumário da conclusão dos estudos feitos para tal;</w:t>
            </w:r>
          </w:p>
        </w:tc>
        <w:tc>
          <w:tcPr>
            <w:tcW w:w="2927" w:type="dxa"/>
            <w:noWrap/>
            <w:hideMark/>
          </w:tcPr>
          <w:p w14:paraId="1744669F" w14:textId="77777777" w:rsidR="00277B43" w:rsidRPr="00277B43" w:rsidRDefault="00277B43">
            <w:pPr>
              <w:rPr>
                <w:lang w:val="pt-BR"/>
              </w:rPr>
            </w:pPr>
            <w:r w:rsidRPr="00277B43">
              <w:rPr>
                <w:lang w:val="pt-BR"/>
              </w:rPr>
              <w:t> </w:t>
            </w:r>
          </w:p>
        </w:tc>
        <w:tc>
          <w:tcPr>
            <w:tcW w:w="2642" w:type="dxa"/>
            <w:noWrap/>
            <w:hideMark/>
          </w:tcPr>
          <w:p w14:paraId="362196E3" w14:textId="77777777" w:rsidR="00277B43" w:rsidRPr="00277B43" w:rsidRDefault="00277B43">
            <w:pPr>
              <w:rPr>
                <w:lang w:val="pt-BR"/>
              </w:rPr>
            </w:pPr>
            <w:r w:rsidRPr="00277B43">
              <w:rPr>
                <w:lang w:val="pt-BR"/>
              </w:rPr>
              <w:t> </w:t>
            </w:r>
          </w:p>
        </w:tc>
      </w:tr>
      <w:tr w:rsidR="00277B43" w:rsidRPr="00277B43" w14:paraId="494BAA6B" w14:textId="77777777" w:rsidTr="00277B43">
        <w:trPr>
          <w:trHeight w:val="1800"/>
        </w:trPr>
        <w:tc>
          <w:tcPr>
            <w:tcW w:w="3447" w:type="dxa"/>
            <w:noWrap/>
            <w:hideMark/>
          </w:tcPr>
          <w:p w14:paraId="24F0DC5D" w14:textId="77777777" w:rsidR="00277B43" w:rsidRPr="00277B43" w:rsidRDefault="00277B43" w:rsidP="00277B43">
            <w:pPr>
              <w:rPr>
                <w:lang w:val="pt-BR"/>
              </w:rPr>
            </w:pPr>
            <w:r w:rsidRPr="00277B43">
              <w:rPr>
                <w:lang w:val="pt-BR"/>
              </w:rPr>
              <w:t>III – listar todos os eventos detectados no ano imediatamente anterior quando do monitoramento previsto no art. 33, contendo o sumário da conclusão dos estudos efetuados para tomada de decisão quanto à comunicação prevista no art. 36, bem como o respectivo número de reporte ao COAF, se for o caso;</w:t>
            </w:r>
          </w:p>
        </w:tc>
        <w:tc>
          <w:tcPr>
            <w:tcW w:w="2927" w:type="dxa"/>
            <w:noWrap/>
            <w:hideMark/>
          </w:tcPr>
          <w:p w14:paraId="4742B241" w14:textId="77777777" w:rsidR="00277B43" w:rsidRPr="00277B43" w:rsidRDefault="00277B43">
            <w:pPr>
              <w:rPr>
                <w:lang w:val="pt-BR"/>
              </w:rPr>
            </w:pPr>
            <w:r w:rsidRPr="00277B43">
              <w:rPr>
                <w:lang w:val="pt-BR"/>
              </w:rPr>
              <w:t> </w:t>
            </w:r>
          </w:p>
        </w:tc>
        <w:tc>
          <w:tcPr>
            <w:tcW w:w="2642" w:type="dxa"/>
            <w:noWrap/>
            <w:hideMark/>
          </w:tcPr>
          <w:p w14:paraId="64BD329D" w14:textId="77777777" w:rsidR="00277B43" w:rsidRPr="00277B43" w:rsidRDefault="00277B43">
            <w:pPr>
              <w:rPr>
                <w:lang w:val="pt-BR"/>
              </w:rPr>
            </w:pPr>
            <w:r w:rsidRPr="00277B43">
              <w:rPr>
                <w:lang w:val="pt-BR"/>
              </w:rPr>
              <w:t> </w:t>
            </w:r>
          </w:p>
        </w:tc>
      </w:tr>
      <w:tr w:rsidR="00277B43" w:rsidRPr="00277B43" w14:paraId="0E68BDBD" w14:textId="77777777" w:rsidTr="00277B43">
        <w:trPr>
          <w:trHeight w:val="1800"/>
        </w:trPr>
        <w:tc>
          <w:tcPr>
            <w:tcW w:w="3447" w:type="dxa"/>
            <w:noWrap/>
            <w:hideMark/>
          </w:tcPr>
          <w:p w14:paraId="76D5AE99" w14:textId="77777777" w:rsidR="00277B43" w:rsidRPr="00277B43" w:rsidRDefault="00277B43" w:rsidP="00277B43">
            <w:pPr>
              <w:rPr>
                <w:lang w:val="pt-BR"/>
              </w:rPr>
            </w:pPr>
            <w:r w:rsidRPr="00277B43">
              <w:rPr>
                <w:lang w:val="pt-BR"/>
              </w:rPr>
              <w:t xml:space="preserve">IV - </w:t>
            </w:r>
            <w:proofErr w:type="gramStart"/>
            <w:r w:rsidRPr="00277B43">
              <w:rPr>
                <w:lang w:val="pt-BR"/>
              </w:rPr>
              <w:t>apresentar</w:t>
            </w:r>
            <w:proofErr w:type="gramEnd"/>
            <w:r w:rsidRPr="00277B43">
              <w:rPr>
                <w:lang w:val="pt-BR"/>
              </w:rPr>
              <w:t xml:space="preserve"> um diagnóstico, contendo recomendações a respeito de eventuais deficiências, com o estabelecimento de cronogramas de saneamento, quando for o caso, visando mitigar os riscos encontrados e relatar as providências e estado de eventuais deficiências encontradas anteriormente;</w:t>
            </w:r>
          </w:p>
        </w:tc>
        <w:tc>
          <w:tcPr>
            <w:tcW w:w="2927" w:type="dxa"/>
            <w:noWrap/>
            <w:hideMark/>
          </w:tcPr>
          <w:p w14:paraId="7E981AB7" w14:textId="77777777" w:rsidR="00277B43" w:rsidRPr="00277B43" w:rsidRDefault="00277B43">
            <w:pPr>
              <w:rPr>
                <w:lang w:val="pt-BR"/>
              </w:rPr>
            </w:pPr>
            <w:r w:rsidRPr="00277B43">
              <w:rPr>
                <w:lang w:val="pt-BR"/>
              </w:rPr>
              <w:t> </w:t>
            </w:r>
          </w:p>
        </w:tc>
        <w:tc>
          <w:tcPr>
            <w:tcW w:w="2642" w:type="dxa"/>
            <w:noWrap/>
            <w:hideMark/>
          </w:tcPr>
          <w:p w14:paraId="2C45D77E" w14:textId="77777777" w:rsidR="00277B43" w:rsidRPr="00277B43" w:rsidRDefault="00277B43">
            <w:pPr>
              <w:rPr>
                <w:lang w:val="pt-BR"/>
              </w:rPr>
            </w:pPr>
            <w:r w:rsidRPr="00277B43">
              <w:rPr>
                <w:lang w:val="pt-BR"/>
              </w:rPr>
              <w:t> </w:t>
            </w:r>
          </w:p>
        </w:tc>
      </w:tr>
      <w:tr w:rsidR="00277B43" w:rsidRPr="00277B43" w14:paraId="53CD615E" w14:textId="77777777" w:rsidTr="00277B43">
        <w:trPr>
          <w:trHeight w:val="600"/>
        </w:trPr>
        <w:tc>
          <w:tcPr>
            <w:tcW w:w="3447" w:type="dxa"/>
            <w:noWrap/>
            <w:hideMark/>
          </w:tcPr>
          <w:p w14:paraId="6343C1A4" w14:textId="77777777" w:rsidR="00277B43" w:rsidRPr="00277B43" w:rsidRDefault="00277B43" w:rsidP="00277B43">
            <w:pPr>
              <w:rPr>
                <w:lang w:val="pt-BR"/>
              </w:rPr>
            </w:pPr>
            <w:r w:rsidRPr="00277B43">
              <w:rPr>
                <w:lang w:val="pt-BR"/>
              </w:rPr>
              <w:lastRenderedPageBreak/>
              <w:t xml:space="preserve">V – </w:t>
            </w:r>
            <w:proofErr w:type="gramStart"/>
            <w:r w:rsidRPr="00277B43">
              <w:rPr>
                <w:lang w:val="pt-BR"/>
              </w:rPr>
              <w:t>apresentar</w:t>
            </w:r>
            <w:proofErr w:type="gramEnd"/>
            <w:r w:rsidRPr="00277B43">
              <w:rPr>
                <w:lang w:val="pt-BR"/>
              </w:rPr>
              <w:t xml:space="preserve"> o sumário das conclusões dos exames efetuados; e</w:t>
            </w:r>
          </w:p>
        </w:tc>
        <w:tc>
          <w:tcPr>
            <w:tcW w:w="2927" w:type="dxa"/>
            <w:noWrap/>
            <w:hideMark/>
          </w:tcPr>
          <w:p w14:paraId="3968A372" w14:textId="77777777" w:rsidR="00277B43" w:rsidRPr="00277B43" w:rsidRDefault="00277B43">
            <w:pPr>
              <w:rPr>
                <w:lang w:val="pt-BR"/>
              </w:rPr>
            </w:pPr>
            <w:r w:rsidRPr="00277B43">
              <w:rPr>
                <w:lang w:val="pt-BR"/>
              </w:rPr>
              <w:t> </w:t>
            </w:r>
          </w:p>
        </w:tc>
        <w:tc>
          <w:tcPr>
            <w:tcW w:w="2642" w:type="dxa"/>
            <w:noWrap/>
            <w:hideMark/>
          </w:tcPr>
          <w:p w14:paraId="7E531158" w14:textId="77777777" w:rsidR="00277B43" w:rsidRPr="00277B43" w:rsidRDefault="00277B43">
            <w:pPr>
              <w:rPr>
                <w:lang w:val="pt-BR"/>
              </w:rPr>
            </w:pPr>
            <w:r w:rsidRPr="00277B43">
              <w:rPr>
                <w:lang w:val="pt-BR"/>
              </w:rPr>
              <w:t> </w:t>
            </w:r>
          </w:p>
        </w:tc>
      </w:tr>
      <w:tr w:rsidR="00277B43" w:rsidRPr="00277B43" w14:paraId="7D75807C" w14:textId="77777777" w:rsidTr="00277B43">
        <w:trPr>
          <w:trHeight w:val="1200"/>
        </w:trPr>
        <w:tc>
          <w:tcPr>
            <w:tcW w:w="3447" w:type="dxa"/>
            <w:noWrap/>
            <w:hideMark/>
          </w:tcPr>
          <w:p w14:paraId="091D2B7E" w14:textId="77777777" w:rsidR="00277B43" w:rsidRPr="00277B43" w:rsidRDefault="00277B43" w:rsidP="00277B43">
            <w:pPr>
              <w:rPr>
                <w:lang w:val="pt-BR"/>
              </w:rPr>
            </w:pPr>
            <w:r w:rsidRPr="00277B43">
              <w:rPr>
                <w:lang w:val="pt-BR"/>
              </w:rPr>
              <w:t xml:space="preserve">VI – </w:t>
            </w:r>
            <w:proofErr w:type="gramStart"/>
            <w:r w:rsidRPr="00277B43">
              <w:rPr>
                <w:lang w:val="pt-BR"/>
              </w:rPr>
              <w:t>apresentar</w:t>
            </w:r>
            <w:proofErr w:type="gramEnd"/>
            <w:r w:rsidRPr="00277B43">
              <w:rPr>
                <w:lang w:val="pt-BR"/>
              </w:rPr>
              <w:t xml:space="preserve"> a manifestação do diretor responsável, indicado nos termos do art. 14º desta Circular, acerca do relatório e firmando compromisso quanto à correção de eventuais deficiências.</w:t>
            </w:r>
          </w:p>
        </w:tc>
        <w:tc>
          <w:tcPr>
            <w:tcW w:w="2927" w:type="dxa"/>
            <w:noWrap/>
            <w:hideMark/>
          </w:tcPr>
          <w:p w14:paraId="3F1A3A2B" w14:textId="77777777" w:rsidR="00277B43" w:rsidRPr="00277B43" w:rsidRDefault="00277B43">
            <w:pPr>
              <w:rPr>
                <w:lang w:val="pt-BR"/>
              </w:rPr>
            </w:pPr>
            <w:r w:rsidRPr="00277B43">
              <w:rPr>
                <w:lang w:val="pt-BR"/>
              </w:rPr>
              <w:t> </w:t>
            </w:r>
          </w:p>
        </w:tc>
        <w:tc>
          <w:tcPr>
            <w:tcW w:w="2642" w:type="dxa"/>
            <w:noWrap/>
            <w:hideMark/>
          </w:tcPr>
          <w:p w14:paraId="6C3662B4" w14:textId="77777777" w:rsidR="00277B43" w:rsidRPr="00277B43" w:rsidRDefault="00277B43">
            <w:pPr>
              <w:rPr>
                <w:lang w:val="pt-BR"/>
              </w:rPr>
            </w:pPr>
            <w:r w:rsidRPr="00277B43">
              <w:rPr>
                <w:lang w:val="pt-BR"/>
              </w:rPr>
              <w:t> </w:t>
            </w:r>
          </w:p>
        </w:tc>
      </w:tr>
      <w:tr w:rsidR="00277B43" w:rsidRPr="00277B43" w14:paraId="2EC3D897" w14:textId="77777777" w:rsidTr="00277B43">
        <w:trPr>
          <w:trHeight w:val="300"/>
        </w:trPr>
        <w:tc>
          <w:tcPr>
            <w:tcW w:w="3447" w:type="dxa"/>
            <w:noWrap/>
            <w:hideMark/>
          </w:tcPr>
          <w:p w14:paraId="1FCF00DF" w14:textId="77777777" w:rsidR="00277B43" w:rsidRPr="00277B43" w:rsidRDefault="00277B43" w:rsidP="00277B43">
            <w:pPr>
              <w:rPr>
                <w:lang w:val="pt-BR"/>
              </w:rPr>
            </w:pPr>
            <w:r w:rsidRPr="00277B43">
              <w:rPr>
                <w:lang w:val="pt-BR"/>
              </w:rPr>
              <w:t>VII - conter, no mínimo, a avaliação:</w:t>
            </w:r>
          </w:p>
        </w:tc>
        <w:tc>
          <w:tcPr>
            <w:tcW w:w="2927" w:type="dxa"/>
            <w:noWrap/>
            <w:hideMark/>
          </w:tcPr>
          <w:p w14:paraId="63612D2C" w14:textId="77777777" w:rsidR="00277B43" w:rsidRPr="00277B43" w:rsidRDefault="00277B43">
            <w:pPr>
              <w:rPr>
                <w:lang w:val="pt-BR"/>
              </w:rPr>
            </w:pPr>
            <w:r w:rsidRPr="00277B43">
              <w:rPr>
                <w:lang w:val="pt-BR"/>
              </w:rPr>
              <w:t> </w:t>
            </w:r>
          </w:p>
        </w:tc>
        <w:tc>
          <w:tcPr>
            <w:tcW w:w="2642" w:type="dxa"/>
            <w:noWrap/>
            <w:hideMark/>
          </w:tcPr>
          <w:p w14:paraId="220ED9BC" w14:textId="77777777" w:rsidR="00277B43" w:rsidRPr="00277B43" w:rsidRDefault="00277B43">
            <w:pPr>
              <w:rPr>
                <w:lang w:val="pt-BR"/>
              </w:rPr>
            </w:pPr>
            <w:r w:rsidRPr="00277B43">
              <w:rPr>
                <w:lang w:val="pt-BR"/>
              </w:rPr>
              <w:t> </w:t>
            </w:r>
          </w:p>
        </w:tc>
      </w:tr>
      <w:tr w:rsidR="00277B43" w:rsidRPr="00277B43" w14:paraId="77E8B0B9" w14:textId="77777777" w:rsidTr="00277B43">
        <w:trPr>
          <w:trHeight w:val="900"/>
        </w:trPr>
        <w:tc>
          <w:tcPr>
            <w:tcW w:w="3447" w:type="dxa"/>
            <w:noWrap/>
            <w:hideMark/>
          </w:tcPr>
          <w:p w14:paraId="2A58E3C9" w14:textId="77777777" w:rsidR="00277B43" w:rsidRPr="00277B43" w:rsidRDefault="00277B43" w:rsidP="00277B43">
            <w:pPr>
              <w:rPr>
                <w:lang w:val="pt-BR"/>
              </w:rPr>
            </w:pPr>
            <w:r w:rsidRPr="00277B43">
              <w:rPr>
                <w:lang w:val="pt-BR"/>
              </w:rPr>
              <w:t>a) dos procedimentos destinados a conhecer clientes, incluindo a verificação e a validação das informações e a adequação dos dados cadastrais;</w:t>
            </w:r>
          </w:p>
        </w:tc>
        <w:tc>
          <w:tcPr>
            <w:tcW w:w="2927" w:type="dxa"/>
            <w:noWrap/>
            <w:hideMark/>
          </w:tcPr>
          <w:p w14:paraId="2F276213" w14:textId="77777777" w:rsidR="00277B43" w:rsidRPr="00277B43" w:rsidRDefault="00277B43">
            <w:pPr>
              <w:rPr>
                <w:lang w:val="pt-BR"/>
              </w:rPr>
            </w:pPr>
            <w:r w:rsidRPr="00277B43">
              <w:rPr>
                <w:lang w:val="pt-BR"/>
              </w:rPr>
              <w:t> </w:t>
            </w:r>
          </w:p>
        </w:tc>
        <w:tc>
          <w:tcPr>
            <w:tcW w:w="2642" w:type="dxa"/>
            <w:noWrap/>
            <w:hideMark/>
          </w:tcPr>
          <w:p w14:paraId="14EA3465" w14:textId="77777777" w:rsidR="00277B43" w:rsidRPr="00277B43" w:rsidRDefault="00277B43">
            <w:pPr>
              <w:rPr>
                <w:lang w:val="pt-BR"/>
              </w:rPr>
            </w:pPr>
            <w:r w:rsidRPr="00277B43">
              <w:rPr>
                <w:lang w:val="pt-BR"/>
              </w:rPr>
              <w:t> </w:t>
            </w:r>
          </w:p>
        </w:tc>
      </w:tr>
      <w:tr w:rsidR="00277B43" w:rsidRPr="00277B43" w14:paraId="47F1984F" w14:textId="77777777" w:rsidTr="00277B43">
        <w:trPr>
          <w:trHeight w:val="1200"/>
        </w:trPr>
        <w:tc>
          <w:tcPr>
            <w:tcW w:w="3447" w:type="dxa"/>
            <w:noWrap/>
            <w:hideMark/>
          </w:tcPr>
          <w:p w14:paraId="34D0A597" w14:textId="77777777" w:rsidR="00277B43" w:rsidRPr="00277B43" w:rsidRDefault="00277B43" w:rsidP="00277B43">
            <w:pPr>
              <w:rPr>
                <w:lang w:val="pt-BR"/>
              </w:rPr>
            </w:pPr>
            <w:r w:rsidRPr="00277B43">
              <w:rPr>
                <w:lang w:val="pt-BR"/>
              </w:rPr>
              <w:t>b) dos procedimentos de monitoramento, seleção, análise e comunicação ao Coaf, incluindo a avaliação de efetividade dos parâmetros de seleção de operações e de situações suspeitas;</w:t>
            </w:r>
          </w:p>
        </w:tc>
        <w:tc>
          <w:tcPr>
            <w:tcW w:w="2927" w:type="dxa"/>
            <w:noWrap/>
            <w:hideMark/>
          </w:tcPr>
          <w:p w14:paraId="436D5969" w14:textId="77777777" w:rsidR="00277B43" w:rsidRPr="00277B43" w:rsidRDefault="00277B43">
            <w:pPr>
              <w:rPr>
                <w:lang w:val="pt-BR"/>
              </w:rPr>
            </w:pPr>
            <w:r w:rsidRPr="00277B43">
              <w:rPr>
                <w:lang w:val="pt-BR"/>
              </w:rPr>
              <w:t> </w:t>
            </w:r>
          </w:p>
        </w:tc>
        <w:tc>
          <w:tcPr>
            <w:tcW w:w="2642" w:type="dxa"/>
            <w:noWrap/>
            <w:hideMark/>
          </w:tcPr>
          <w:p w14:paraId="550BFCE4" w14:textId="77777777" w:rsidR="00277B43" w:rsidRPr="00277B43" w:rsidRDefault="00277B43">
            <w:pPr>
              <w:rPr>
                <w:lang w:val="pt-BR"/>
              </w:rPr>
            </w:pPr>
            <w:r w:rsidRPr="00277B43">
              <w:rPr>
                <w:lang w:val="pt-BR"/>
              </w:rPr>
              <w:t> </w:t>
            </w:r>
          </w:p>
        </w:tc>
      </w:tr>
      <w:tr w:rsidR="00277B43" w:rsidRPr="00277B43" w14:paraId="24B606F1" w14:textId="77777777" w:rsidTr="00277B43">
        <w:trPr>
          <w:trHeight w:val="600"/>
        </w:trPr>
        <w:tc>
          <w:tcPr>
            <w:tcW w:w="3447" w:type="dxa"/>
            <w:noWrap/>
            <w:hideMark/>
          </w:tcPr>
          <w:p w14:paraId="1A6CF49B" w14:textId="77777777" w:rsidR="00277B43" w:rsidRPr="00277B43" w:rsidRDefault="00277B43" w:rsidP="00277B43">
            <w:pPr>
              <w:rPr>
                <w:lang w:val="pt-BR"/>
              </w:rPr>
            </w:pPr>
            <w:r w:rsidRPr="00277B43">
              <w:rPr>
                <w:lang w:val="pt-BR"/>
              </w:rPr>
              <w:t>c) da governança da política de prevenção à lavagem de dinheiro e ao financiamento do terrorismo;</w:t>
            </w:r>
          </w:p>
        </w:tc>
        <w:tc>
          <w:tcPr>
            <w:tcW w:w="2927" w:type="dxa"/>
            <w:noWrap/>
            <w:hideMark/>
          </w:tcPr>
          <w:p w14:paraId="60F092FB" w14:textId="77777777" w:rsidR="00277B43" w:rsidRPr="00277B43" w:rsidRDefault="00277B43">
            <w:pPr>
              <w:rPr>
                <w:lang w:val="pt-BR"/>
              </w:rPr>
            </w:pPr>
            <w:r w:rsidRPr="00277B43">
              <w:rPr>
                <w:lang w:val="pt-BR"/>
              </w:rPr>
              <w:t> </w:t>
            </w:r>
          </w:p>
        </w:tc>
        <w:tc>
          <w:tcPr>
            <w:tcW w:w="2642" w:type="dxa"/>
            <w:noWrap/>
            <w:hideMark/>
          </w:tcPr>
          <w:p w14:paraId="08439BA0" w14:textId="77777777" w:rsidR="00277B43" w:rsidRPr="00277B43" w:rsidRDefault="00277B43">
            <w:pPr>
              <w:rPr>
                <w:lang w:val="pt-BR"/>
              </w:rPr>
            </w:pPr>
            <w:r w:rsidRPr="00277B43">
              <w:rPr>
                <w:lang w:val="pt-BR"/>
              </w:rPr>
              <w:t> </w:t>
            </w:r>
          </w:p>
        </w:tc>
      </w:tr>
      <w:tr w:rsidR="00277B43" w:rsidRPr="00277B43" w14:paraId="3480774B" w14:textId="77777777" w:rsidTr="00277B43">
        <w:trPr>
          <w:trHeight w:val="900"/>
        </w:trPr>
        <w:tc>
          <w:tcPr>
            <w:tcW w:w="3447" w:type="dxa"/>
            <w:noWrap/>
            <w:hideMark/>
          </w:tcPr>
          <w:p w14:paraId="76351FC4" w14:textId="77777777" w:rsidR="00277B43" w:rsidRPr="00277B43" w:rsidRDefault="00277B43" w:rsidP="00277B43">
            <w:pPr>
              <w:rPr>
                <w:lang w:val="pt-BR"/>
              </w:rPr>
            </w:pPr>
            <w:r w:rsidRPr="00277B43">
              <w:rPr>
                <w:lang w:val="pt-BR"/>
              </w:rPr>
              <w:t>d) das medidas de desenvolvimento da cultura organizacional voltadas à prevenção da lavagem de dinheiro e ao financiamento do terrorismo;</w:t>
            </w:r>
          </w:p>
        </w:tc>
        <w:tc>
          <w:tcPr>
            <w:tcW w:w="2927" w:type="dxa"/>
            <w:noWrap/>
            <w:hideMark/>
          </w:tcPr>
          <w:p w14:paraId="6F10A8B2" w14:textId="77777777" w:rsidR="00277B43" w:rsidRPr="00277B43" w:rsidRDefault="00277B43">
            <w:pPr>
              <w:rPr>
                <w:lang w:val="pt-BR"/>
              </w:rPr>
            </w:pPr>
            <w:r w:rsidRPr="00277B43">
              <w:rPr>
                <w:lang w:val="pt-BR"/>
              </w:rPr>
              <w:t> </w:t>
            </w:r>
          </w:p>
        </w:tc>
        <w:tc>
          <w:tcPr>
            <w:tcW w:w="2642" w:type="dxa"/>
            <w:noWrap/>
            <w:hideMark/>
          </w:tcPr>
          <w:p w14:paraId="6D24B6AA" w14:textId="77777777" w:rsidR="00277B43" w:rsidRPr="00277B43" w:rsidRDefault="00277B43">
            <w:pPr>
              <w:rPr>
                <w:lang w:val="pt-BR"/>
              </w:rPr>
            </w:pPr>
            <w:r w:rsidRPr="00277B43">
              <w:rPr>
                <w:lang w:val="pt-BR"/>
              </w:rPr>
              <w:t> </w:t>
            </w:r>
          </w:p>
        </w:tc>
      </w:tr>
      <w:tr w:rsidR="00277B43" w:rsidRPr="00277B43" w14:paraId="7D91DBDA" w14:textId="77777777" w:rsidTr="00277B43">
        <w:trPr>
          <w:trHeight w:val="300"/>
        </w:trPr>
        <w:tc>
          <w:tcPr>
            <w:tcW w:w="3447" w:type="dxa"/>
            <w:noWrap/>
            <w:hideMark/>
          </w:tcPr>
          <w:p w14:paraId="3F6D4280" w14:textId="77777777" w:rsidR="00277B43" w:rsidRPr="00277B43" w:rsidRDefault="00277B43" w:rsidP="00277B43">
            <w:pPr>
              <w:rPr>
                <w:lang w:val="pt-BR"/>
              </w:rPr>
            </w:pPr>
            <w:r w:rsidRPr="00277B43">
              <w:rPr>
                <w:lang w:val="pt-BR"/>
              </w:rPr>
              <w:t>e) dos programas de capacitação periódica de pessoal;</w:t>
            </w:r>
          </w:p>
        </w:tc>
        <w:tc>
          <w:tcPr>
            <w:tcW w:w="2927" w:type="dxa"/>
            <w:noWrap/>
            <w:hideMark/>
          </w:tcPr>
          <w:p w14:paraId="5D9D0290" w14:textId="77777777" w:rsidR="00277B43" w:rsidRPr="00277B43" w:rsidRDefault="00277B43">
            <w:pPr>
              <w:rPr>
                <w:lang w:val="pt-BR"/>
              </w:rPr>
            </w:pPr>
            <w:r w:rsidRPr="00277B43">
              <w:rPr>
                <w:lang w:val="pt-BR"/>
              </w:rPr>
              <w:t> </w:t>
            </w:r>
          </w:p>
        </w:tc>
        <w:tc>
          <w:tcPr>
            <w:tcW w:w="2642" w:type="dxa"/>
            <w:noWrap/>
            <w:hideMark/>
          </w:tcPr>
          <w:p w14:paraId="6B7834E3" w14:textId="77777777" w:rsidR="00277B43" w:rsidRPr="00277B43" w:rsidRDefault="00277B43">
            <w:pPr>
              <w:rPr>
                <w:lang w:val="pt-BR"/>
              </w:rPr>
            </w:pPr>
            <w:r w:rsidRPr="00277B43">
              <w:rPr>
                <w:lang w:val="pt-BR"/>
              </w:rPr>
              <w:t> </w:t>
            </w:r>
          </w:p>
        </w:tc>
      </w:tr>
      <w:tr w:rsidR="00277B43" w:rsidRPr="00277B43" w14:paraId="4CC69D3F" w14:textId="77777777" w:rsidTr="00277B43">
        <w:trPr>
          <w:trHeight w:val="900"/>
        </w:trPr>
        <w:tc>
          <w:tcPr>
            <w:tcW w:w="3447" w:type="dxa"/>
            <w:noWrap/>
            <w:hideMark/>
          </w:tcPr>
          <w:p w14:paraId="5FAC2FE8" w14:textId="77777777" w:rsidR="00277B43" w:rsidRPr="00277B43" w:rsidRDefault="00277B43" w:rsidP="00277B43">
            <w:pPr>
              <w:rPr>
                <w:lang w:val="pt-BR"/>
              </w:rPr>
            </w:pPr>
            <w:r w:rsidRPr="00277B43">
              <w:rPr>
                <w:lang w:val="pt-BR"/>
              </w:rPr>
              <w:t>f) dos procedimentos destinados a conhecer os funcionários, colaboradores, parceiros e prestadores de serviços terceirizados; e</w:t>
            </w:r>
          </w:p>
        </w:tc>
        <w:tc>
          <w:tcPr>
            <w:tcW w:w="2927" w:type="dxa"/>
            <w:noWrap/>
            <w:hideMark/>
          </w:tcPr>
          <w:p w14:paraId="6BB6BEE8" w14:textId="77777777" w:rsidR="00277B43" w:rsidRPr="00277B43" w:rsidRDefault="00277B43">
            <w:pPr>
              <w:rPr>
                <w:lang w:val="pt-BR"/>
              </w:rPr>
            </w:pPr>
            <w:r w:rsidRPr="00277B43">
              <w:rPr>
                <w:lang w:val="pt-BR"/>
              </w:rPr>
              <w:t> </w:t>
            </w:r>
          </w:p>
        </w:tc>
        <w:tc>
          <w:tcPr>
            <w:tcW w:w="2642" w:type="dxa"/>
            <w:noWrap/>
            <w:hideMark/>
          </w:tcPr>
          <w:p w14:paraId="5CC6AC23" w14:textId="77777777" w:rsidR="00277B43" w:rsidRPr="00277B43" w:rsidRDefault="00277B43">
            <w:pPr>
              <w:rPr>
                <w:lang w:val="pt-BR"/>
              </w:rPr>
            </w:pPr>
            <w:r w:rsidRPr="00277B43">
              <w:rPr>
                <w:lang w:val="pt-BR"/>
              </w:rPr>
              <w:t> </w:t>
            </w:r>
          </w:p>
        </w:tc>
      </w:tr>
      <w:tr w:rsidR="00277B43" w:rsidRPr="00277B43" w14:paraId="5DDD2F4D" w14:textId="77777777" w:rsidTr="00277B43">
        <w:trPr>
          <w:trHeight w:val="900"/>
        </w:trPr>
        <w:tc>
          <w:tcPr>
            <w:tcW w:w="3447" w:type="dxa"/>
            <w:noWrap/>
            <w:hideMark/>
          </w:tcPr>
          <w:p w14:paraId="7A8B4E41" w14:textId="77777777" w:rsidR="00277B43" w:rsidRPr="00277B43" w:rsidRDefault="00277B43" w:rsidP="00277B43">
            <w:pPr>
              <w:rPr>
                <w:lang w:val="pt-BR"/>
              </w:rPr>
            </w:pPr>
            <w:r w:rsidRPr="00277B43">
              <w:rPr>
                <w:lang w:val="pt-BR"/>
              </w:rPr>
              <w:t>g) das ações de regularização dos apontamentos oriundos da auditoria interna e da fiscalização da Susep.</w:t>
            </w:r>
          </w:p>
        </w:tc>
        <w:tc>
          <w:tcPr>
            <w:tcW w:w="2927" w:type="dxa"/>
            <w:noWrap/>
            <w:hideMark/>
          </w:tcPr>
          <w:p w14:paraId="4D4601AF" w14:textId="77777777" w:rsidR="00277B43" w:rsidRPr="00277B43" w:rsidRDefault="00277B43">
            <w:pPr>
              <w:rPr>
                <w:lang w:val="pt-BR"/>
              </w:rPr>
            </w:pPr>
            <w:r w:rsidRPr="00277B43">
              <w:rPr>
                <w:lang w:val="pt-BR"/>
              </w:rPr>
              <w:t> </w:t>
            </w:r>
          </w:p>
        </w:tc>
        <w:tc>
          <w:tcPr>
            <w:tcW w:w="2642" w:type="dxa"/>
            <w:noWrap/>
            <w:hideMark/>
          </w:tcPr>
          <w:p w14:paraId="11BB69F9" w14:textId="77777777" w:rsidR="00277B43" w:rsidRPr="00277B43" w:rsidRDefault="00277B43">
            <w:pPr>
              <w:rPr>
                <w:lang w:val="pt-BR"/>
              </w:rPr>
            </w:pPr>
            <w:r w:rsidRPr="00277B43">
              <w:rPr>
                <w:lang w:val="pt-BR"/>
              </w:rPr>
              <w:t> </w:t>
            </w:r>
          </w:p>
        </w:tc>
      </w:tr>
      <w:tr w:rsidR="00277B43" w:rsidRPr="00277B43" w14:paraId="6E22652E" w14:textId="77777777" w:rsidTr="00277B43">
        <w:trPr>
          <w:trHeight w:val="900"/>
        </w:trPr>
        <w:tc>
          <w:tcPr>
            <w:tcW w:w="3447" w:type="dxa"/>
            <w:noWrap/>
            <w:hideMark/>
          </w:tcPr>
          <w:p w14:paraId="096C7F82" w14:textId="77777777" w:rsidR="00277B43" w:rsidRPr="00277B43" w:rsidRDefault="00277B43" w:rsidP="00277B43">
            <w:pPr>
              <w:rPr>
                <w:lang w:val="pt-BR"/>
              </w:rPr>
            </w:pPr>
            <w:r w:rsidRPr="00277B43">
              <w:rPr>
                <w:lang w:val="pt-BR"/>
              </w:rPr>
              <w:t>VIII - ficar disponível para imediata apresentação à Susep quando solicitado e deve ser mantido por no mínimo 5 (cinco) anos.</w:t>
            </w:r>
          </w:p>
        </w:tc>
        <w:tc>
          <w:tcPr>
            <w:tcW w:w="2927" w:type="dxa"/>
            <w:noWrap/>
            <w:hideMark/>
          </w:tcPr>
          <w:p w14:paraId="22644C3C" w14:textId="77777777" w:rsidR="00277B43" w:rsidRPr="00277B43" w:rsidRDefault="00277B43">
            <w:pPr>
              <w:rPr>
                <w:lang w:val="pt-BR"/>
              </w:rPr>
            </w:pPr>
            <w:r w:rsidRPr="00277B43">
              <w:rPr>
                <w:lang w:val="pt-BR"/>
              </w:rPr>
              <w:t> </w:t>
            </w:r>
          </w:p>
        </w:tc>
        <w:tc>
          <w:tcPr>
            <w:tcW w:w="2642" w:type="dxa"/>
            <w:noWrap/>
            <w:hideMark/>
          </w:tcPr>
          <w:p w14:paraId="7CCD6180" w14:textId="77777777" w:rsidR="00277B43" w:rsidRPr="00277B43" w:rsidRDefault="00277B43">
            <w:pPr>
              <w:rPr>
                <w:lang w:val="pt-BR"/>
              </w:rPr>
            </w:pPr>
            <w:r w:rsidRPr="00277B43">
              <w:rPr>
                <w:lang w:val="pt-BR"/>
              </w:rPr>
              <w:t> </w:t>
            </w:r>
          </w:p>
        </w:tc>
      </w:tr>
      <w:tr w:rsidR="00277B43" w:rsidRPr="00277B43" w14:paraId="41E0E170" w14:textId="77777777" w:rsidTr="00277B43">
        <w:trPr>
          <w:trHeight w:val="900"/>
        </w:trPr>
        <w:tc>
          <w:tcPr>
            <w:tcW w:w="3447" w:type="dxa"/>
            <w:noWrap/>
            <w:hideMark/>
          </w:tcPr>
          <w:p w14:paraId="38909551" w14:textId="77777777" w:rsidR="00277B43" w:rsidRPr="00277B43" w:rsidRDefault="00277B43" w:rsidP="00277B43">
            <w:pPr>
              <w:rPr>
                <w:lang w:val="pt-BR"/>
              </w:rPr>
            </w:pPr>
            <w:r w:rsidRPr="00277B43">
              <w:rPr>
                <w:lang w:val="pt-BR"/>
              </w:rPr>
              <w:t>Art. 20.  Admite-se a elaboração de um único relatório de avaliação de efetividade nos termos do art. 18, § 1º, relativo às pessoas sujeitas do conglomerado.</w:t>
            </w:r>
          </w:p>
        </w:tc>
        <w:tc>
          <w:tcPr>
            <w:tcW w:w="2927" w:type="dxa"/>
            <w:noWrap/>
            <w:hideMark/>
          </w:tcPr>
          <w:p w14:paraId="1DBD04CB" w14:textId="77777777" w:rsidR="00277B43" w:rsidRPr="00277B43" w:rsidRDefault="00277B43">
            <w:pPr>
              <w:rPr>
                <w:lang w:val="pt-BR"/>
              </w:rPr>
            </w:pPr>
            <w:r w:rsidRPr="00277B43">
              <w:rPr>
                <w:lang w:val="pt-BR"/>
              </w:rPr>
              <w:t> </w:t>
            </w:r>
          </w:p>
        </w:tc>
        <w:tc>
          <w:tcPr>
            <w:tcW w:w="2642" w:type="dxa"/>
            <w:noWrap/>
            <w:hideMark/>
          </w:tcPr>
          <w:p w14:paraId="776D9458" w14:textId="77777777" w:rsidR="00277B43" w:rsidRPr="00277B43" w:rsidRDefault="00277B43">
            <w:pPr>
              <w:rPr>
                <w:lang w:val="pt-BR"/>
              </w:rPr>
            </w:pPr>
            <w:r w:rsidRPr="00277B43">
              <w:rPr>
                <w:lang w:val="pt-BR"/>
              </w:rPr>
              <w:t> </w:t>
            </w:r>
          </w:p>
        </w:tc>
      </w:tr>
      <w:tr w:rsidR="00277B43" w:rsidRPr="00277B43" w14:paraId="30F358A6" w14:textId="77777777" w:rsidTr="00277B43">
        <w:trPr>
          <w:trHeight w:val="1500"/>
        </w:trPr>
        <w:tc>
          <w:tcPr>
            <w:tcW w:w="3447" w:type="dxa"/>
            <w:noWrap/>
            <w:hideMark/>
          </w:tcPr>
          <w:p w14:paraId="6B356E0F" w14:textId="77777777" w:rsidR="00277B43" w:rsidRPr="00277B43" w:rsidRDefault="00277B43" w:rsidP="00277B43">
            <w:pPr>
              <w:rPr>
                <w:lang w:val="pt-BR"/>
              </w:rPr>
            </w:pPr>
            <w:r w:rsidRPr="00277B43">
              <w:rPr>
                <w:lang w:val="pt-BR"/>
              </w:rPr>
              <w:lastRenderedPageBreak/>
              <w:t xml:space="preserve">Parágrafo único.  As pessoas sujeitas que optarem por realizar o relatório de avaliação de efetividade na forma do </w:t>
            </w:r>
            <w:r w:rsidRPr="00277B43">
              <w:rPr>
                <w:b/>
                <w:bCs/>
                <w:lang w:val="pt-BR"/>
              </w:rPr>
              <w:t>caput</w:t>
            </w:r>
            <w:r w:rsidRPr="00277B43">
              <w:rPr>
                <w:lang w:val="pt-BR"/>
              </w:rPr>
              <w:t xml:space="preserve"> devem formalizar a opção em reunião do conselho de administração ou, se inexistente, da diretoria da pessoa sujeita.</w:t>
            </w:r>
          </w:p>
        </w:tc>
        <w:tc>
          <w:tcPr>
            <w:tcW w:w="2927" w:type="dxa"/>
            <w:noWrap/>
            <w:hideMark/>
          </w:tcPr>
          <w:p w14:paraId="7BCC369F" w14:textId="77777777" w:rsidR="00277B43" w:rsidRPr="00277B43" w:rsidRDefault="00277B43">
            <w:pPr>
              <w:rPr>
                <w:lang w:val="pt-BR"/>
              </w:rPr>
            </w:pPr>
            <w:r w:rsidRPr="00277B43">
              <w:rPr>
                <w:lang w:val="pt-BR"/>
              </w:rPr>
              <w:t> </w:t>
            </w:r>
          </w:p>
        </w:tc>
        <w:tc>
          <w:tcPr>
            <w:tcW w:w="2642" w:type="dxa"/>
            <w:noWrap/>
            <w:hideMark/>
          </w:tcPr>
          <w:p w14:paraId="645877A8" w14:textId="77777777" w:rsidR="00277B43" w:rsidRPr="00277B43" w:rsidRDefault="00277B43">
            <w:pPr>
              <w:rPr>
                <w:lang w:val="pt-BR"/>
              </w:rPr>
            </w:pPr>
            <w:r w:rsidRPr="00277B43">
              <w:rPr>
                <w:lang w:val="pt-BR"/>
              </w:rPr>
              <w:t> </w:t>
            </w:r>
          </w:p>
        </w:tc>
      </w:tr>
      <w:tr w:rsidR="00277B43" w:rsidRPr="00277B43" w14:paraId="68CDA5EF" w14:textId="77777777" w:rsidTr="00277B43">
        <w:trPr>
          <w:trHeight w:val="630"/>
        </w:trPr>
        <w:tc>
          <w:tcPr>
            <w:tcW w:w="3447" w:type="dxa"/>
            <w:hideMark/>
          </w:tcPr>
          <w:p w14:paraId="029CB25F" w14:textId="77777777" w:rsidR="00277B43" w:rsidRPr="00277B43" w:rsidRDefault="00277B43" w:rsidP="00277B43">
            <w:pPr>
              <w:jc w:val="center"/>
            </w:pPr>
            <w:r w:rsidRPr="00277B43">
              <w:rPr>
                <w:lang w:val="pt-BR"/>
              </w:rPr>
              <w:t>CAPÍTULO IV</w:t>
            </w:r>
            <w:r w:rsidRPr="00277B43">
              <w:rPr>
                <w:lang w:val="pt-BR"/>
              </w:rPr>
              <w:br/>
              <w:t>DO CADASTRO</w:t>
            </w:r>
          </w:p>
        </w:tc>
        <w:tc>
          <w:tcPr>
            <w:tcW w:w="2927" w:type="dxa"/>
            <w:noWrap/>
            <w:hideMark/>
          </w:tcPr>
          <w:p w14:paraId="5073A6B9" w14:textId="77777777" w:rsidR="00277B43" w:rsidRPr="00277B43" w:rsidRDefault="00277B43">
            <w:r w:rsidRPr="00277B43">
              <w:t> </w:t>
            </w:r>
          </w:p>
        </w:tc>
        <w:tc>
          <w:tcPr>
            <w:tcW w:w="2642" w:type="dxa"/>
            <w:noWrap/>
            <w:hideMark/>
          </w:tcPr>
          <w:p w14:paraId="7FCFFA98" w14:textId="77777777" w:rsidR="00277B43" w:rsidRPr="00277B43" w:rsidRDefault="00277B43">
            <w:r w:rsidRPr="00277B43">
              <w:t> </w:t>
            </w:r>
          </w:p>
        </w:tc>
      </w:tr>
      <w:tr w:rsidR="00277B43" w:rsidRPr="00277B43" w14:paraId="45EE22F9" w14:textId="77777777" w:rsidTr="00277B43">
        <w:trPr>
          <w:trHeight w:val="945"/>
        </w:trPr>
        <w:tc>
          <w:tcPr>
            <w:tcW w:w="3447" w:type="dxa"/>
            <w:hideMark/>
          </w:tcPr>
          <w:p w14:paraId="3463A076" w14:textId="77777777" w:rsidR="00277B43" w:rsidRPr="00277B43" w:rsidRDefault="00277B43" w:rsidP="00277B43">
            <w:pPr>
              <w:jc w:val="center"/>
              <w:rPr>
                <w:b/>
                <w:bCs/>
                <w:lang w:val="pt-BR"/>
              </w:rPr>
            </w:pPr>
            <w:r w:rsidRPr="00277B43">
              <w:rPr>
                <w:b/>
                <w:bCs/>
                <w:lang w:val="pt-BR"/>
              </w:rPr>
              <w:t>Seção I</w:t>
            </w:r>
            <w:r w:rsidRPr="00277B43">
              <w:rPr>
                <w:b/>
                <w:bCs/>
                <w:lang w:val="pt-BR"/>
              </w:rPr>
              <w:br/>
              <w:t>Dos Procedimentos Destinados a Conhecer os Clientes</w:t>
            </w:r>
          </w:p>
        </w:tc>
        <w:tc>
          <w:tcPr>
            <w:tcW w:w="2927" w:type="dxa"/>
            <w:noWrap/>
            <w:hideMark/>
          </w:tcPr>
          <w:p w14:paraId="6D0F9226" w14:textId="77777777" w:rsidR="00277B43" w:rsidRPr="00277B43" w:rsidRDefault="00277B43">
            <w:pPr>
              <w:rPr>
                <w:lang w:val="pt-BR"/>
              </w:rPr>
            </w:pPr>
            <w:r w:rsidRPr="00277B43">
              <w:rPr>
                <w:lang w:val="pt-BR"/>
              </w:rPr>
              <w:t> </w:t>
            </w:r>
          </w:p>
        </w:tc>
        <w:tc>
          <w:tcPr>
            <w:tcW w:w="2642" w:type="dxa"/>
            <w:noWrap/>
            <w:hideMark/>
          </w:tcPr>
          <w:p w14:paraId="0966C05B" w14:textId="77777777" w:rsidR="00277B43" w:rsidRPr="00277B43" w:rsidRDefault="00277B43">
            <w:pPr>
              <w:rPr>
                <w:lang w:val="pt-BR"/>
              </w:rPr>
            </w:pPr>
            <w:r w:rsidRPr="00277B43">
              <w:rPr>
                <w:lang w:val="pt-BR"/>
              </w:rPr>
              <w:t> </w:t>
            </w:r>
          </w:p>
        </w:tc>
      </w:tr>
      <w:tr w:rsidR="00277B43" w:rsidRPr="00277B43" w14:paraId="3CB17ACD" w14:textId="77777777" w:rsidTr="00277B43">
        <w:trPr>
          <w:trHeight w:val="1500"/>
        </w:trPr>
        <w:tc>
          <w:tcPr>
            <w:tcW w:w="3447" w:type="dxa"/>
            <w:noWrap/>
            <w:hideMark/>
          </w:tcPr>
          <w:p w14:paraId="5BC081F9" w14:textId="77777777" w:rsidR="00277B43" w:rsidRPr="00277B43" w:rsidRDefault="00277B43" w:rsidP="00277B43">
            <w:pPr>
              <w:rPr>
                <w:lang w:val="pt-BR"/>
              </w:rPr>
            </w:pPr>
            <w:r w:rsidRPr="00277B43">
              <w:rPr>
                <w:lang w:val="pt-BR"/>
              </w:rPr>
              <w:t>Art. 21. As pessoas mencionadas no art. 2º devem implementar procedimentos destinados a conhecer seus clientes, incluindo procedimentos que assegurem a devida diligência na sua identificação, qualificação e classificação.</w:t>
            </w:r>
          </w:p>
        </w:tc>
        <w:tc>
          <w:tcPr>
            <w:tcW w:w="2927" w:type="dxa"/>
            <w:noWrap/>
            <w:hideMark/>
          </w:tcPr>
          <w:p w14:paraId="03470D4B" w14:textId="77777777" w:rsidR="00277B43" w:rsidRPr="00277B43" w:rsidRDefault="00277B43">
            <w:pPr>
              <w:rPr>
                <w:lang w:val="pt-BR"/>
              </w:rPr>
            </w:pPr>
            <w:r w:rsidRPr="00277B43">
              <w:rPr>
                <w:lang w:val="pt-BR"/>
              </w:rPr>
              <w:t> </w:t>
            </w:r>
          </w:p>
        </w:tc>
        <w:tc>
          <w:tcPr>
            <w:tcW w:w="2642" w:type="dxa"/>
            <w:noWrap/>
            <w:hideMark/>
          </w:tcPr>
          <w:p w14:paraId="57D5B5EF" w14:textId="77777777" w:rsidR="00277B43" w:rsidRPr="00277B43" w:rsidRDefault="00277B43">
            <w:pPr>
              <w:rPr>
                <w:lang w:val="pt-BR"/>
              </w:rPr>
            </w:pPr>
            <w:r w:rsidRPr="00277B43">
              <w:rPr>
                <w:lang w:val="pt-BR"/>
              </w:rPr>
              <w:t> </w:t>
            </w:r>
          </w:p>
        </w:tc>
      </w:tr>
      <w:tr w:rsidR="00277B43" w:rsidRPr="00277B43" w14:paraId="79327903" w14:textId="77777777" w:rsidTr="00277B43">
        <w:trPr>
          <w:trHeight w:val="600"/>
        </w:trPr>
        <w:tc>
          <w:tcPr>
            <w:tcW w:w="3447" w:type="dxa"/>
            <w:noWrap/>
            <w:hideMark/>
          </w:tcPr>
          <w:p w14:paraId="7FC0E74E" w14:textId="77777777" w:rsidR="00277B43" w:rsidRPr="00277B43" w:rsidRDefault="00277B43" w:rsidP="00277B43">
            <w:pPr>
              <w:rPr>
                <w:lang w:val="pt-BR"/>
              </w:rPr>
            </w:pPr>
            <w:r w:rsidRPr="00277B43">
              <w:rPr>
                <w:lang w:val="pt-BR"/>
              </w:rPr>
              <w:t xml:space="preserve">§ 1º Os procedimentos referidos no </w:t>
            </w:r>
            <w:r w:rsidRPr="00277B43">
              <w:rPr>
                <w:b/>
                <w:bCs/>
                <w:lang w:val="pt-BR"/>
              </w:rPr>
              <w:t>caput</w:t>
            </w:r>
            <w:r w:rsidRPr="00277B43">
              <w:rPr>
                <w:lang w:val="pt-BR"/>
              </w:rPr>
              <w:t xml:space="preserve"> devem ser compatíveis com:</w:t>
            </w:r>
          </w:p>
        </w:tc>
        <w:tc>
          <w:tcPr>
            <w:tcW w:w="2927" w:type="dxa"/>
            <w:noWrap/>
            <w:hideMark/>
          </w:tcPr>
          <w:p w14:paraId="26769D90" w14:textId="77777777" w:rsidR="00277B43" w:rsidRPr="00277B43" w:rsidRDefault="00277B43">
            <w:pPr>
              <w:rPr>
                <w:lang w:val="pt-BR"/>
              </w:rPr>
            </w:pPr>
            <w:r w:rsidRPr="00277B43">
              <w:rPr>
                <w:lang w:val="pt-BR"/>
              </w:rPr>
              <w:t> </w:t>
            </w:r>
          </w:p>
        </w:tc>
        <w:tc>
          <w:tcPr>
            <w:tcW w:w="2642" w:type="dxa"/>
            <w:noWrap/>
            <w:hideMark/>
          </w:tcPr>
          <w:p w14:paraId="2F876B77" w14:textId="77777777" w:rsidR="00277B43" w:rsidRPr="00277B43" w:rsidRDefault="00277B43">
            <w:pPr>
              <w:rPr>
                <w:lang w:val="pt-BR"/>
              </w:rPr>
            </w:pPr>
            <w:r w:rsidRPr="00277B43">
              <w:rPr>
                <w:lang w:val="pt-BR"/>
              </w:rPr>
              <w:t> </w:t>
            </w:r>
          </w:p>
        </w:tc>
      </w:tr>
      <w:tr w:rsidR="00277B43" w:rsidRPr="00277B43" w14:paraId="0CBD8C99" w14:textId="77777777" w:rsidTr="00277B43">
        <w:trPr>
          <w:trHeight w:val="1200"/>
        </w:trPr>
        <w:tc>
          <w:tcPr>
            <w:tcW w:w="3447" w:type="dxa"/>
            <w:noWrap/>
            <w:hideMark/>
          </w:tcPr>
          <w:p w14:paraId="20595E8E" w14:textId="77777777" w:rsidR="00277B43" w:rsidRPr="00277B43" w:rsidRDefault="00277B43" w:rsidP="00277B43">
            <w:pPr>
              <w:rPr>
                <w:lang w:val="pt-BR"/>
              </w:rPr>
            </w:pPr>
            <w:r w:rsidRPr="00277B43">
              <w:rPr>
                <w:lang w:val="pt-BR"/>
              </w:rPr>
              <w:t xml:space="preserve">I - </w:t>
            </w:r>
            <w:proofErr w:type="gramStart"/>
            <w:r w:rsidRPr="00277B43">
              <w:rPr>
                <w:lang w:val="pt-BR"/>
              </w:rPr>
              <w:t>o</w:t>
            </w:r>
            <w:proofErr w:type="gramEnd"/>
            <w:r w:rsidRPr="00277B43">
              <w:rPr>
                <w:lang w:val="pt-BR"/>
              </w:rPr>
              <w:t xml:space="preserve"> perfil de risco do cliente, contemplando medidas reforçadas para clientes classificados em categorias de maior risco, de acordo com a avaliação interna de risco referida no art. 15;</w:t>
            </w:r>
          </w:p>
        </w:tc>
        <w:tc>
          <w:tcPr>
            <w:tcW w:w="2927" w:type="dxa"/>
            <w:noWrap/>
            <w:hideMark/>
          </w:tcPr>
          <w:p w14:paraId="1F8D27CF" w14:textId="77777777" w:rsidR="00277B43" w:rsidRPr="00277B43" w:rsidRDefault="00277B43">
            <w:pPr>
              <w:rPr>
                <w:lang w:val="pt-BR"/>
              </w:rPr>
            </w:pPr>
            <w:r w:rsidRPr="00277B43">
              <w:rPr>
                <w:lang w:val="pt-BR"/>
              </w:rPr>
              <w:t> </w:t>
            </w:r>
          </w:p>
        </w:tc>
        <w:tc>
          <w:tcPr>
            <w:tcW w:w="2642" w:type="dxa"/>
            <w:noWrap/>
            <w:hideMark/>
          </w:tcPr>
          <w:p w14:paraId="053CE8D9" w14:textId="77777777" w:rsidR="00277B43" w:rsidRPr="00277B43" w:rsidRDefault="00277B43">
            <w:pPr>
              <w:rPr>
                <w:lang w:val="pt-BR"/>
              </w:rPr>
            </w:pPr>
            <w:r w:rsidRPr="00277B43">
              <w:rPr>
                <w:lang w:val="pt-BR"/>
              </w:rPr>
              <w:t> </w:t>
            </w:r>
          </w:p>
        </w:tc>
      </w:tr>
      <w:tr w:rsidR="00277B43" w:rsidRPr="00277B43" w14:paraId="1E13D0B6" w14:textId="77777777" w:rsidTr="00277B43">
        <w:trPr>
          <w:trHeight w:val="1500"/>
        </w:trPr>
        <w:tc>
          <w:tcPr>
            <w:tcW w:w="3447" w:type="dxa"/>
            <w:noWrap/>
            <w:hideMark/>
          </w:tcPr>
          <w:p w14:paraId="5EC79329" w14:textId="77777777" w:rsidR="00277B43" w:rsidRPr="00277B43" w:rsidRDefault="00277B43" w:rsidP="00277B43">
            <w:pPr>
              <w:rPr>
                <w:lang w:val="pt-BR"/>
              </w:rPr>
            </w:pPr>
            <w:r w:rsidRPr="00277B43">
              <w:rPr>
                <w:lang w:val="pt-BR"/>
              </w:rPr>
              <w:t xml:space="preserve">II - </w:t>
            </w:r>
            <w:proofErr w:type="gramStart"/>
            <w:r w:rsidRPr="00277B43">
              <w:rPr>
                <w:lang w:val="pt-BR"/>
              </w:rPr>
              <w:t>o</w:t>
            </w:r>
            <w:proofErr w:type="gramEnd"/>
            <w:r w:rsidRPr="00277B43">
              <w:rPr>
                <w:lang w:val="pt-BR"/>
              </w:rPr>
              <w:t xml:space="preserve"> perfil de risco do beneficiário de produtos de acumulação, contemplando medidas reforçadas para beneficiários classificados em categorias de maior risco, de acordo com a avaliação interna de risco referida no art. 15;</w:t>
            </w:r>
          </w:p>
        </w:tc>
        <w:tc>
          <w:tcPr>
            <w:tcW w:w="2927" w:type="dxa"/>
            <w:noWrap/>
            <w:hideMark/>
          </w:tcPr>
          <w:p w14:paraId="296573F9" w14:textId="77777777" w:rsidR="00277B43" w:rsidRPr="00277B43" w:rsidRDefault="00277B43">
            <w:pPr>
              <w:rPr>
                <w:lang w:val="pt-BR"/>
              </w:rPr>
            </w:pPr>
            <w:r w:rsidRPr="00277B43">
              <w:rPr>
                <w:lang w:val="pt-BR"/>
              </w:rPr>
              <w:t> </w:t>
            </w:r>
          </w:p>
        </w:tc>
        <w:tc>
          <w:tcPr>
            <w:tcW w:w="2642" w:type="dxa"/>
            <w:noWrap/>
            <w:hideMark/>
          </w:tcPr>
          <w:p w14:paraId="341ED666" w14:textId="77777777" w:rsidR="00277B43" w:rsidRPr="00277B43" w:rsidRDefault="00277B43">
            <w:pPr>
              <w:rPr>
                <w:lang w:val="pt-BR"/>
              </w:rPr>
            </w:pPr>
            <w:r w:rsidRPr="00277B43">
              <w:rPr>
                <w:lang w:val="pt-BR"/>
              </w:rPr>
              <w:t> </w:t>
            </w:r>
          </w:p>
        </w:tc>
      </w:tr>
      <w:tr w:rsidR="00277B43" w:rsidRPr="00277B43" w14:paraId="1D7834D3" w14:textId="77777777" w:rsidTr="00277B43">
        <w:trPr>
          <w:trHeight w:val="900"/>
        </w:trPr>
        <w:tc>
          <w:tcPr>
            <w:tcW w:w="3447" w:type="dxa"/>
            <w:noWrap/>
            <w:hideMark/>
          </w:tcPr>
          <w:p w14:paraId="793A9ECB" w14:textId="77777777" w:rsidR="00277B43" w:rsidRPr="00277B43" w:rsidRDefault="00277B43" w:rsidP="00277B43">
            <w:pPr>
              <w:rPr>
                <w:lang w:val="pt-BR"/>
              </w:rPr>
            </w:pPr>
            <w:r w:rsidRPr="00277B43">
              <w:rPr>
                <w:lang w:val="pt-BR"/>
              </w:rPr>
              <w:t>III - a política de prevenção à lavagem de dinheiro e ao financiamento do terrorismo de que trata o art. 7º, inciso I; e</w:t>
            </w:r>
          </w:p>
        </w:tc>
        <w:tc>
          <w:tcPr>
            <w:tcW w:w="2927" w:type="dxa"/>
            <w:noWrap/>
            <w:hideMark/>
          </w:tcPr>
          <w:p w14:paraId="58EAD94A" w14:textId="77777777" w:rsidR="00277B43" w:rsidRPr="00277B43" w:rsidRDefault="00277B43">
            <w:pPr>
              <w:rPr>
                <w:lang w:val="pt-BR"/>
              </w:rPr>
            </w:pPr>
            <w:r w:rsidRPr="00277B43">
              <w:rPr>
                <w:lang w:val="pt-BR"/>
              </w:rPr>
              <w:t> </w:t>
            </w:r>
          </w:p>
        </w:tc>
        <w:tc>
          <w:tcPr>
            <w:tcW w:w="2642" w:type="dxa"/>
            <w:noWrap/>
            <w:hideMark/>
          </w:tcPr>
          <w:p w14:paraId="449EDC5A" w14:textId="77777777" w:rsidR="00277B43" w:rsidRPr="00277B43" w:rsidRDefault="00277B43">
            <w:pPr>
              <w:rPr>
                <w:lang w:val="pt-BR"/>
              </w:rPr>
            </w:pPr>
            <w:r w:rsidRPr="00277B43">
              <w:rPr>
                <w:lang w:val="pt-BR"/>
              </w:rPr>
              <w:t> </w:t>
            </w:r>
          </w:p>
        </w:tc>
      </w:tr>
      <w:tr w:rsidR="00277B43" w:rsidRPr="00277B43" w14:paraId="42EDCB05" w14:textId="77777777" w:rsidTr="00277B43">
        <w:trPr>
          <w:trHeight w:val="300"/>
        </w:trPr>
        <w:tc>
          <w:tcPr>
            <w:tcW w:w="3447" w:type="dxa"/>
            <w:noWrap/>
            <w:hideMark/>
          </w:tcPr>
          <w:p w14:paraId="278F4B1C" w14:textId="77777777" w:rsidR="00277B43" w:rsidRPr="00277B43" w:rsidRDefault="00277B43" w:rsidP="00277B43">
            <w:pPr>
              <w:rPr>
                <w:lang w:val="pt-BR"/>
              </w:rPr>
            </w:pPr>
            <w:r w:rsidRPr="00277B43">
              <w:rPr>
                <w:lang w:val="pt-BR"/>
              </w:rPr>
              <w:t xml:space="preserve">IV - </w:t>
            </w:r>
            <w:proofErr w:type="gramStart"/>
            <w:r w:rsidRPr="00277B43">
              <w:rPr>
                <w:lang w:val="pt-BR"/>
              </w:rPr>
              <w:t>a</w:t>
            </w:r>
            <w:proofErr w:type="gramEnd"/>
            <w:r w:rsidRPr="00277B43">
              <w:rPr>
                <w:lang w:val="pt-BR"/>
              </w:rPr>
              <w:t xml:space="preserve"> avaliação interna de risco de que trata o art. 15.</w:t>
            </w:r>
          </w:p>
        </w:tc>
        <w:tc>
          <w:tcPr>
            <w:tcW w:w="2927" w:type="dxa"/>
            <w:noWrap/>
            <w:hideMark/>
          </w:tcPr>
          <w:p w14:paraId="3F413D73" w14:textId="77777777" w:rsidR="00277B43" w:rsidRPr="00277B43" w:rsidRDefault="00277B43">
            <w:pPr>
              <w:rPr>
                <w:lang w:val="pt-BR"/>
              </w:rPr>
            </w:pPr>
            <w:r w:rsidRPr="00277B43">
              <w:rPr>
                <w:lang w:val="pt-BR"/>
              </w:rPr>
              <w:t> </w:t>
            </w:r>
          </w:p>
        </w:tc>
        <w:tc>
          <w:tcPr>
            <w:tcW w:w="2642" w:type="dxa"/>
            <w:noWrap/>
            <w:hideMark/>
          </w:tcPr>
          <w:p w14:paraId="44DF3B2B" w14:textId="77777777" w:rsidR="00277B43" w:rsidRPr="00277B43" w:rsidRDefault="00277B43">
            <w:pPr>
              <w:rPr>
                <w:lang w:val="pt-BR"/>
              </w:rPr>
            </w:pPr>
            <w:r w:rsidRPr="00277B43">
              <w:rPr>
                <w:lang w:val="pt-BR"/>
              </w:rPr>
              <w:t> </w:t>
            </w:r>
          </w:p>
        </w:tc>
      </w:tr>
      <w:tr w:rsidR="00277B43" w:rsidRPr="00277B43" w14:paraId="3D08EF95" w14:textId="77777777" w:rsidTr="00277B43">
        <w:trPr>
          <w:trHeight w:val="600"/>
        </w:trPr>
        <w:tc>
          <w:tcPr>
            <w:tcW w:w="3447" w:type="dxa"/>
            <w:noWrap/>
            <w:hideMark/>
          </w:tcPr>
          <w:p w14:paraId="379255F5" w14:textId="77777777" w:rsidR="00277B43" w:rsidRPr="00277B43" w:rsidRDefault="00277B43" w:rsidP="00277B43">
            <w:pPr>
              <w:rPr>
                <w:lang w:val="pt-BR"/>
              </w:rPr>
            </w:pPr>
            <w:r w:rsidRPr="00277B43">
              <w:rPr>
                <w:lang w:val="pt-BR"/>
              </w:rPr>
              <w:t xml:space="preserve">§ 2º Os procedimentos mencionados no </w:t>
            </w:r>
            <w:r w:rsidRPr="00277B43">
              <w:rPr>
                <w:b/>
                <w:bCs/>
                <w:lang w:val="pt-BR"/>
              </w:rPr>
              <w:t>caput</w:t>
            </w:r>
            <w:r w:rsidRPr="00277B43">
              <w:rPr>
                <w:lang w:val="pt-BR"/>
              </w:rPr>
              <w:t xml:space="preserve"> devem ser formalizados em manual específico.</w:t>
            </w:r>
          </w:p>
        </w:tc>
        <w:tc>
          <w:tcPr>
            <w:tcW w:w="2927" w:type="dxa"/>
            <w:noWrap/>
            <w:hideMark/>
          </w:tcPr>
          <w:p w14:paraId="03F87B5D" w14:textId="77777777" w:rsidR="00277B43" w:rsidRPr="00277B43" w:rsidRDefault="00277B43">
            <w:pPr>
              <w:rPr>
                <w:lang w:val="pt-BR"/>
              </w:rPr>
            </w:pPr>
            <w:r w:rsidRPr="00277B43">
              <w:rPr>
                <w:lang w:val="pt-BR"/>
              </w:rPr>
              <w:t> </w:t>
            </w:r>
          </w:p>
        </w:tc>
        <w:tc>
          <w:tcPr>
            <w:tcW w:w="2642" w:type="dxa"/>
            <w:noWrap/>
            <w:hideMark/>
          </w:tcPr>
          <w:p w14:paraId="6EA14CB7" w14:textId="77777777" w:rsidR="00277B43" w:rsidRPr="00277B43" w:rsidRDefault="00277B43">
            <w:pPr>
              <w:rPr>
                <w:lang w:val="pt-BR"/>
              </w:rPr>
            </w:pPr>
            <w:r w:rsidRPr="00277B43">
              <w:rPr>
                <w:lang w:val="pt-BR"/>
              </w:rPr>
              <w:t> </w:t>
            </w:r>
          </w:p>
        </w:tc>
      </w:tr>
      <w:tr w:rsidR="00277B43" w:rsidRPr="00277B43" w14:paraId="4018F9F5" w14:textId="77777777" w:rsidTr="00277B43">
        <w:trPr>
          <w:trHeight w:val="600"/>
        </w:trPr>
        <w:tc>
          <w:tcPr>
            <w:tcW w:w="3447" w:type="dxa"/>
            <w:noWrap/>
            <w:hideMark/>
          </w:tcPr>
          <w:p w14:paraId="1ADBFE93" w14:textId="77777777" w:rsidR="00277B43" w:rsidRPr="00277B43" w:rsidRDefault="00277B43" w:rsidP="00277B43">
            <w:pPr>
              <w:rPr>
                <w:lang w:val="pt-BR"/>
              </w:rPr>
            </w:pPr>
            <w:r w:rsidRPr="00277B43">
              <w:rPr>
                <w:lang w:val="pt-BR"/>
              </w:rPr>
              <w:t>§ 3º O manual referido no § 2º deve ser aprovado pela diretoria da pessoa sujeita e mantido atualizado.</w:t>
            </w:r>
          </w:p>
        </w:tc>
        <w:tc>
          <w:tcPr>
            <w:tcW w:w="2927" w:type="dxa"/>
            <w:noWrap/>
            <w:hideMark/>
          </w:tcPr>
          <w:p w14:paraId="04C1FFE8" w14:textId="77777777" w:rsidR="00277B43" w:rsidRPr="00277B43" w:rsidRDefault="00277B43">
            <w:pPr>
              <w:rPr>
                <w:lang w:val="pt-BR"/>
              </w:rPr>
            </w:pPr>
            <w:r w:rsidRPr="00277B43">
              <w:rPr>
                <w:lang w:val="pt-BR"/>
              </w:rPr>
              <w:t> </w:t>
            </w:r>
          </w:p>
        </w:tc>
        <w:tc>
          <w:tcPr>
            <w:tcW w:w="2642" w:type="dxa"/>
            <w:noWrap/>
            <w:hideMark/>
          </w:tcPr>
          <w:p w14:paraId="21832B18" w14:textId="77777777" w:rsidR="00277B43" w:rsidRPr="00277B43" w:rsidRDefault="00277B43">
            <w:pPr>
              <w:rPr>
                <w:lang w:val="pt-BR"/>
              </w:rPr>
            </w:pPr>
            <w:r w:rsidRPr="00277B43">
              <w:rPr>
                <w:lang w:val="pt-BR"/>
              </w:rPr>
              <w:t> </w:t>
            </w:r>
          </w:p>
        </w:tc>
      </w:tr>
      <w:tr w:rsidR="00277B43" w:rsidRPr="00277B43" w14:paraId="44532C36" w14:textId="77777777" w:rsidTr="00277B43">
        <w:trPr>
          <w:trHeight w:val="900"/>
        </w:trPr>
        <w:tc>
          <w:tcPr>
            <w:tcW w:w="3447" w:type="dxa"/>
            <w:noWrap/>
            <w:hideMark/>
          </w:tcPr>
          <w:p w14:paraId="1939F55D" w14:textId="77777777" w:rsidR="00277B43" w:rsidRPr="00277B43" w:rsidRDefault="00277B43" w:rsidP="00277B43">
            <w:pPr>
              <w:rPr>
                <w:lang w:val="pt-BR"/>
              </w:rPr>
            </w:pPr>
            <w:r w:rsidRPr="00277B43">
              <w:rPr>
                <w:lang w:val="pt-BR"/>
              </w:rPr>
              <w:lastRenderedPageBreak/>
              <w:t>Art. 22. As informações obtidas e utilizadas nos procedimentos referidos no art. 21 devem ser armazenadas em sistemas informatizados.</w:t>
            </w:r>
          </w:p>
        </w:tc>
        <w:tc>
          <w:tcPr>
            <w:tcW w:w="2927" w:type="dxa"/>
            <w:noWrap/>
            <w:hideMark/>
          </w:tcPr>
          <w:p w14:paraId="5F869D97" w14:textId="77777777" w:rsidR="00277B43" w:rsidRPr="00277B43" w:rsidRDefault="00277B43">
            <w:pPr>
              <w:rPr>
                <w:lang w:val="pt-BR"/>
              </w:rPr>
            </w:pPr>
            <w:r w:rsidRPr="00277B43">
              <w:rPr>
                <w:lang w:val="pt-BR"/>
              </w:rPr>
              <w:t> </w:t>
            </w:r>
          </w:p>
        </w:tc>
        <w:tc>
          <w:tcPr>
            <w:tcW w:w="2642" w:type="dxa"/>
            <w:noWrap/>
            <w:hideMark/>
          </w:tcPr>
          <w:p w14:paraId="4A589B85" w14:textId="77777777" w:rsidR="00277B43" w:rsidRPr="00277B43" w:rsidRDefault="00277B43">
            <w:pPr>
              <w:rPr>
                <w:lang w:val="pt-BR"/>
              </w:rPr>
            </w:pPr>
            <w:r w:rsidRPr="00277B43">
              <w:rPr>
                <w:lang w:val="pt-BR"/>
              </w:rPr>
              <w:t> </w:t>
            </w:r>
          </w:p>
        </w:tc>
      </w:tr>
      <w:tr w:rsidR="00277B43" w:rsidRPr="00277B43" w14:paraId="5607B51E" w14:textId="77777777" w:rsidTr="00277B43">
        <w:trPr>
          <w:trHeight w:val="900"/>
        </w:trPr>
        <w:tc>
          <w:tcPr>
            <w:tcW w:w="3447" w:type="dxa"/>
            <w:noWrap/>
            <w:hideMark/>
          </w:tcPr>
          <w:p w14:paraId="45D3E6DD" w14:textId="77777777" w:rsidR="00277B43" w:rsidRPr="00277B43" w:rsidRDefault="00277B43" w:rsidP="00277B43">
            <w:pPr>
              <w:rPr>
                <w:lang w:val="pt-BR"/>
              </w:rPr>
            </w:pPr>
            <w:r w:rsidRPr="00277B43">
              <w:rPr>
                <w:lang w:val="pt-BR"/>
              </w:rPr>
              <w:t>Art. 23. Os procedimentos previstos neste Capítulo devem ser observados sem prejuízo do disposto na regulamentação que disciplina produtos específicos.</w:t>
            </w:r>
          </w:p>
        </w:tc>
        <w:tc>
          <w:tcPr>
            <w:tcW w:w="2927" w:type="dxa"/>
            <w:noWrap/>
            <w:hideMark/>
          </w:tcPr>
          <w:p w14:paraId="6D4C7E8E" w14:textId="77777777" w:rsidR="00277B43" w:rsidRPr="00277B43" w:rsidRDefault="00277B43">
            <w:pPr>
              <w:rPr>
                <w:lang w:val="pt-BR"/>
              </w:rPr>
            </w:pPr>
            <w:r w:rsidRPr="00277B43">
              <w:rPr>
                <w:lang w:val="pt-BR"/>
              </w:rPr>
              <w:t> </w:t>
            </w:r>
          </w:p>
        </w:tc>
        <w:tc>
          <w:tcPr>
            <w:tcW w:w="2642" w:type="dxa"/>
            <w:noWrap/>
            <w:hideMark/>
          </w:tcPr>
          <w:p w14:paraId="2A9FF85C" w14:textId="77777777" w:rsidR="00277B43" w:rsidRPr="00277B43" w:rsidRDefault="00277B43">
            <w:pPr>
              <w:rPr>
                <w:lang w:val="pt-BR"/>
              </w:rPr>
            </w:pPr>
            <w:r w:rsidRPr="00277B43">
              <w:rPr>
                <w:lang w:val="pt-BR"/>
              </w:rPr>
              <w:t> </w:t>
            </w:r>
          </w:p>
        </w:tc>
      </w:tr>
      <w:tr w:rsidR="00277B43" w:rsidRPr="00277B43" w14:paraId="2B57349B" w14:textId="77777777" w:rsidTr="00277B43">
        <w:trPr>
          <w:trHeight w:val="630"/>
        </w:trPr>
        <w:tc>
          <w:tcPr>
            <w:tcW w:w="3447" w:type="dxa"/>
            <w:hideMark/>
          </w:tcPr>
          <w:p w14:paraId="00BC159F" w14:textId="77777777" w:rsidR="00277B43" w:rsidRPr="00277B43" w:rsidRDefault="00277B43" w:rsidP="00277B43">
            <w:pPr>
              <w:jc w:val="center"/>
              <w:rPr>
                <w:b/>
                <w:bCs/>
                <w:lang w:val="pt-BR"/>
              </w:rPr>
            </w:pPr>
            <w:r w:rsidRPr="00277B43">
              <w:rPr>
                <w:b/>
                <w:bCs/>
                <w:lang w:val="pt-BR"/>
              </w:rPr>
              <w:t>Seção II</w:t>
            </w:r>
            <w:r w:rsidRPr="00277B43">
              <w:rPr>
                <w:b/>
                <w:bCs/>
                <w:lang w:val="pt-BR"/>
              </w:rPr>
              <w:br/>
              <w:t>Das Informações de identificação</w:t>
            </w:r>
          </w:p>
        </w:tc>
        <w:tc>
          <w:tcPr>
            <w:tcW w:w="2927" w:type="dxa"/>
            <w:noWrap/>
            <w:hideMark/>
          </w:tcPr>
          <w:p w14:paraId="4A962072" w14:textId="77777777" w:rsidR="00277B43" w:rsidRPr="00277B43" w:rsidRDefault="00277B43">
            <w:pPr>
              <w:rPr>
                <w:lang w:val="pt-BR"/>
              </w:rPr>
            </w:pPr>
            <w:r w:rsidRPr="00277B43">
              <w:rPr>
                <w:lang w:val="pt-BR"/>
              </w:rPr>
              <w:t> </w:t>
            </w:r>
          </w:p>
        </w:tc>
        <w:tc>
          <w:tcPr>
            <w:tcW w:w="2642" w:type="dxa"/>
            <w:noWrap/>
            <w:hideMark/>
          </w:tcPr>
          <w:p w14:paraId="7C678B48" w14:textId="77777777" w:rsidR="00277B43" w:rsidRPr="00277B43" w:rsidRDefault="00277B43">
            <w:pPr>
              <w:rPr>
                <w:lang w:val="pt-BR"/>
              </w:rPr>
            </w:pPr>
            <w:r w:rsidRPr="00277B43">
              <w:rPr>
                <w:lang w:val="pt-BR"/>
              </w:rPr>
              <w:t> </w:t>
            </w:r>
          </w:p>
        </w:tc>
      </w:tr>
      <w:tr w:rsidR="00277B43" w:rsidRPr="00277B43" w14:paraId="752ACDFF" w14:textId="77777777" w:rsidTr="00277B43">
        <w:trPr>
          <w:trHeight w:val="1500"/>
        </w:trPr>
        <w:tc>
          <w:tcPr>
            <w:tcW w:w="3447" w:type="dxa"/>
            <w:noWrap/>
            <w:hideMark/>
          </w:tcPr>
          <w:p w14:paraId="4B89E411" w14:textId="77777777" w:rsidR="00277B43" w:rsidRPr="00277B43" w:rsidRDefault="00277B43" w:rsidP="00277B43">
            <w:pPr>
              <w:rPr>
                <w:lang w:val="pt-BR"/>
              </w:rPr>
            </w:pPr>
            <w:r w:rsidRPr="00277B43">
              <w:rPr>
                <w:lang w:val="pt-BR"/>
              </w:rPr>
              <w:t>Art. 24. As pessoas mencionadas no art. 2º devem adotar procedimentos de identificação que contemplem, minimamente, seus clientes, beneficiários, terceiros e beneficiários finais, conforme definições do art. 3°, incisos IV a VIII.</w:t>
            </w:r>
          </w:p>
        </w:tc>
        <w:tc>
          <w:tcPr>
            <w:tcW w:w="2927" w:type="dxa"/>
            <w:noWrap/>
            <w:hideMark/>
          </w:tcPr>
          <w:p w14:paraId="03FF3E24" w14:textId="77777777" w:rsidR="00277B43" w:rsidRPr="00277B43" w:rsidRDefault="00277B43">
            <w:pPr>
              <w:rPr>
                <w:lang w:val="pt-BR"/>
              </w:rPr>
            </w:pPr>
            <w:r w:rsidRPr="00277B43">
              <w:rPr>
                <w:lang w:val="pt-BR"/>
              </w:rPr>
              <w:t> </w:t>
            </w:r>
          </w:p>
        </w:tc>
        <w:tc>
          <w:tcPr>
            <w:tcW w:w="2642" w:type="dxa"/>
            <w:noWrap/>
            <w:hideMark/>
          </w:tcPr>
          <w:p w14:paraId="71FF9602" w14:textId="77777777" w:rsidR="00277B43" w:rsidRPr="00277B43" w:rsidRDefault="00277B43">
            <w:pPr>
              <w:rPr>
                <w:lang w:val="pt-BR"/>
              </w:rPr>
            </w:pPr>
            <w:r w:rsidRPr="00277B43">
              <w:rPr>
                <w:lang w:val="pt-BR"/>
              </w:rPr>
              <w:t> </w:t>
            </w:r>
          </w:p>
        </w:tc>
      </w:tr>
      <w:tr w:rsidR="00277B43" w:rsidRPr="00277B43" w14:paraId="22B2A506" w14:textId="77777777" w:rsidTr="00277B43">
        <w:trPr>
          <w:trHeight w:val="1800"/>
        </w:trPr>
        <w:tc>
          <w:tcPr>
            <w:tcW w:w="3447" w:type="dxa"/>
            <w:noWrap/>
            <w:hideMark/>
          </w:tcPr>
          <w:p w14:paraId="062DB8D6" w14:textId="77777777" w:rsidR="00277B43" w:rsidRPr="00277B43" w:rsidRDefault="00277B43" w:rsidP="00277B43">
            <w:pPr>
              <w:rPr>
                <w:lang w:val="pt-BR"/>
              </w:rPr>
            </w:pPr>
            <w:r w:rsidRPr="00277B43">
              <w:rPr>
                <w:lang w:val="pt-BR"/>
              </w:rPr>
              <w:t xml:space="preserve">§ 1º Os procedimentos referidos no </w:t>
            </w:r>
            <w:r w:rsidRPr="00277B43">
              <w:rPr>
                <w:b/>
                <w:bCs/>
                <w:lang w:val="pt-BR"/>
              </w:rPr>
              <w:t>caput</w:t>
            </w:r>
            <w:r w:rsidRPr="00277B43">
              <w:rPr>
                <w:lang w:val="pt-BR"/>
              </w:rPr>
              <w:t xml:space="preserve"> devem incluir a obtenção, a verificação e a validação da autenticidade de informações de identificação do cliente, inclusive mediante confrontação dessas informações com as disponíveis em bancos de dados de caráter público e privado.</w:t>
            </w:r>
          </w:p>
        </w:tc>
        <w:tc>
          <w:tcPr>
            <w:tcW w:w="2927" w:type="dxa"/>
            <w:noWrap/>
            <w:hideMark/>
          </w:tcPr>
          <w:p w14:paraId="23188D56" w14:textId="77777777" w:rsidR="00277B43" w:rsidRPr="00277B43" w:rsidRDefault="00277B43">
            <w:pPr>
              <w:rPr>
                <w:lang w:val="pt-BR"/>
              </w:rPr>
            </w:pPr>
            <w:r w:rsidRPr="00277B43">
              <w:rPr>
                <w:lang w:val="pt-BR"/>
              </w:rPr>
              <w:t> </w:t>
            </w:r>
          </w:p>
        </w:tc>
        <w:tc>
          <w:tcPr>
            <w:tcW w:w="2642" w:type="dxa"/>
            <w:noWrap/>
            <w:hideMark/>
          </w:tcPr>
          <w:p w14:paraId="7FF2DA6E" w14:textId="77777777" w:rsidR="00277B43" w:rsidRPr="00277B43" w:rsidRDefault="00277B43">
            <w:pPr>
              <w:rPr>
                <w:lang w:val="pt-BR"/>
              </w:rPr>
            </w:pPr>
            <w:r w:rsidRPr="00277B43">
              <w:rPr>
                <w:lang w:val="pt-BR"/>
              </w:rPr>
              <w:t> </w:t>
            </w:r>
          </w:p>
        </w:tc>
      </w:tr>
      <w:tr w:rsidR="00277B43" w:rsidRPr="00277B43" w14:paraId="7D2D122B" w14:textId="77777777" w:rsidTr="00277B43">
        <w:trPr>
          <w:trHeight w:val="600"/>
        </w:trPr>
        <w:tc>
          <w:tcPr>
            <w:tcW w:w="3447" w:type="dxa"/>
            <w:noWrap/>
            <w:hideMark/>
          </w:tcPr>
          <w:p w14:paraId="3A71A2C8" w14:textId="77777777" w:rsidR="00277B43" w:rsidRPr="00277B43" w:rsidRDefault="00277B43" w:rsidP="00277B43">
            <w:pPr>
              <w:rPr>
                <w:lang w:val="pt-BR"/>
              </w:rPr>
            </w:pPr>
            <w:r w:rsidRPr="00277B43">
              <w:rPr>
                <w:lang w:val="pt-BR"/>
              </w:rPr>
              <w:t>§ 2º No processo de identificação devem ser coletados, minimamente:</w:t>
            </w:r>
          </w:p>
        </w:tc>
        <w:tc>
          <w:tcPr>
            <w:tcW w:w="2927" w:type="dxa"/>
            <w:noWrap/>
            <w:hideMark/>
          </w:tcPr>
          <w:p w14:paraId="347EB710" w14:textId="77777777" w:rsidR="00277B43" w:rsidRPr="00277B43" w:rsidRDefault="00277B43">
            <w:pPr>
              <w:rPr>
                <w:lang w:val="pt-BR"/>
              </w:rPr>
            </w:pPr>
            <w:r w:rsidRPr="00277B43">
              <w:rPr>
                <w:lang w:val="pt-BR"/>
              </w:rPr>
              <w:t> </w:t>
            </w:r>
          </w:p>
        </w:tc>
        <w:tc>
          <w:tcPr>
            <w:tcW w:w="2642" w:type="dxa"/>
            <w:noWrap/>
            <w:hideMark/>
          </w:tcPr>
          <w:p w14:paraId="7C41A392" w14:textId="77777777" w:rsidR="00277B43" w:rsidRPr="00277B43" w:rsidRDefault="00277B43">
            <w:pPr>
              <w:rPr>
                <w:lang w:val="pt-BR"/>
              </w:rPr>
            </w:pPr>
            <w:r w:rsidRPr="00277B43">
              <w:rPr>
                <w:lang w:val="pt-BR"/>
              </w:rPr>
              <w:t> </w:t>
            </w:r>
          </w:p>
        </w:tc>
      </w:tr>
      <w:tr w:rsidR="00277B43" w:rsidRPr="00277B43" w14:paraId="49A0F0B9" w14:textId="77777777" w:rsidTr="00277B43">
        <w:trPr>
          <w:trHeight w:val="300"/>
        </w:trPr>
        <w:tc>
          <w:tcPr>
            <w:tcW w:w="3447" w:type="dxa"/>
            <w:noWrap/>
            <w:hideMark/>
          </w:tcPr>
          <w:p w14:paraId="451EFED2" w14:textId="77777777" w:rsidR="00277B43" w:rsidRPr="00277B43" w:rsidRDefault="00277B43" w:rsidP="00277B43">
            <w:r w:rsidRPr="00277B43">
              <w:rPr>
                <w:lang w:val="pt-BR"/>
              </w:rPr>
              <w:t xml:space="preserve">I - </w:t>
            </w:r>
            <w:proofErr w:type="gramStart"/>
            <w:r w:rsidRPr="00277B43">
              <w:rPr>
                <w:lang w:val="pt-BR"/>
              </w:rPr>
              <w:t>quando</w:t>
            </w:r>
            <w:proofErr w:type="gramEnd"/>
            <w:r w:rsidRPr="00277B43">
              <w:rPr>
                <w:lang w:val="pt-BR"/>
              </w:rPr>
              <w:t xml:space="preserve"> pessoa natural: </w:t>
            </w:r>
          </w:p>
        </w:tc>
        <w:tc>
          <w:tcPr>
            <w:tcW w:w="2927" w:type="dxa"/>
            <w:noWrap/>
            <w:hideMark/>
          </w:tcPr>
          <w:p w14:paraId="51229A3A" w14:textId="77777777" w:rsidR="00277B43" w:rsidRPr="00277B43" w:rsidRDefault="00277B43">
            <w:r w:rsidRPr="00277B43">
              <w:t> </w:t>
            </w:r>
          </w:p>
        </w:tc>
        <w:tc>
          <w:tcPr>
            <w:tcW w:w="2642" w:type="dxa"/>
            <w:noWrap/>
            <w:hideMark/>
          </w:tcPr>
          <w:p w14:paraId="3783780A" w14:textId="77777777" w:rsidR="00277B43" w:rsidRPr="00277B43" w:rsidRDefault="00277B43">
            <w:r w:rsidRPr="00277B43">
              <w:t> </w:t>
            </w:r>
          </w:p>
        </w:tc>
      </w:tr>
      <w:tr w:rsidR="00277B43" w:rsidRPr="00277B43" w14:paraId="7F38B7CA" w14:textId="77777777" w:rsidTr="00277B43">
        <w:trPr>
          <w:trHeight w:val="300"/>
        </w:trPr>
        <w:tc>
          <w:tcPr>
            <w:tcW w:w="3447" w:type="dxa"/>
            <w:noWrap/>
            <w:hideMark/>
          </w:tcPr>
          <w:p w14:paraId="3E3FC1EC" w14:textId="77777777" w:rsidR="00277B43" w:rsidRPr="00277B43" w:rsidRDefault="00277B43" w:rsidP="00277B43">
            <w:r w:rsidRPr="00277B43">
              <w:rPr>
                <w:lang w:val="pt-BR"/>
              </w:rPr>
              <w:t xml:space="preserve">a) nome completo; </w:t>
            </w:r>
          </w:p>
        </w:tc>
        <w:tc>
          <w:tcPr>
            <w:tcW w:w="2927" w:type="dxa"/>
            <w:noWrap/>
            <w:hideMark/>
          </w:tcPr>
          <w:p w14:paraId="2EFF56F9" w14:textId="77777777" w:rsidR="00277B43" w:rsidRPr="00277B43" w:rsidRDefault="00277B43">
            <w:r w:rsidRPr="00277B43">
              <w:t> </w:t>
            </w:r>
          </w:p>
        </w:tc>
        <w:tc>
          <w:tcPr>
            <w:tcW w:w="2642" w:type="dxa"/>
            <w:noWrap/>
            <w:hideMark/>
          </w:tcPr>
          <w:p w14:paraId="14B858F0" w14:textId="77777777" w:rsidR="00277B43" w:rsidRPr="00277B43" w:rsidRDefault="00277B43">
            <w:r w:rsidRPr="00277B43">
              <w:t> </w:t>
            </w:r>
          </w:p>
        </w:tc>
      </w:tr>
      <w:tr w:rsidR="00277B43" w:rsidRPr="00277B43" w14:paraId="2E70BF8C" w14:textId="77777777" w:rsidTr="00277B43">
        <w:trPr>
          <w:trHeight w:val="600"/>
        </w:trPr>
        <w:tc>
          <w:tcPr>
            <w:tcW w:w="3447" w:type="dxa"/>
            <w:noWrap/>
            <w:hideMark/>
          </w:tcPr>
          <w:p w14:paraId="3DEFC0F6" w14:textId="77777777" w:rsidR="00277B43" w:rsidRPr="00277B43" w:rsidRDefault="00277B43" w:rsidP="00277B43">
            <w:pPr>
              <w:rPr>
                <w:lang w:val="pt-BR"/>
              </w:rPr>
            </w:pPr>
            <w:r w:rsidRPr="00277B43">
              <w:rPr>
                <w:lang w:val="pt-BR"/>
              </w:rPr>
              <w:t xml:space="preserve">b) número de inscrição no Cadastro de Pessoas Físicas (CPF); </w:t>
            </w:r>
          </w:p>
        </w:tc>
        <w:tc>
          <w:tcPr>
            <w:tcW w:w="2927" w:type="dxa"/>
            <w:noWrap/>
            <w:hideMark/>
          </w:tcPr>
          <w:p w14:paraId="31CA6B85" w14:textId="77777777" w:rsidR="00277B43" w:rsidRPr="00277B43" w:rsidRDefault="00277B43">
            <w:pPr>
              <w:rPr>
                <w:lang w:val="pt-BR"/>
              </w:rPr>
            </w:pPr>
            <w:r w:rsidRPr="00277B43">
              <w:rPr>
                <w:lang w:val="pt-BR"/>
              </w:rPr>
              <w:t> </w:t>
            </w:r>
          </w:p>
        </w:tc>
        <w:tc>
          <w:tcPr>
            <w:tcW w:w="2642" w:type="dxa"/>
            <w:noWrap/>
            <w:hideMark/>
          </w:tcPr>
          <w:p w14:paraId="3D8B921A" w14:textId="77777777" w:rsidR="00277B43" w:rsidRPr="00277B43" w:rsidRDefault="00277B43">
            <w:pPr>
              <w:rPr>
                <w:lang w:val="pt-BR"/>
              </w:rPr>
            </w:pPr>
            <w:r w:rsidRPr="00277B43">
              <w:rPr>
                <w:lang w:val="pt-BR"/>
              </w:rPr>
              <w:t> </w:t>
            </w:r>
          </w:p>
        </w:tc>
      </w:tr>
      <w:tr w:rsidR="00277B43" w:rsidRPr="00277B43" w14:paraId="3357A454" w14:textId="77777777" w:rsidTr="00277B43">
        <w:trPr>
          <w:trHeight w:val="300"/>
        </w:trPr>
        <w:tc>
          <w:tcPr>
            <w:tcW w:w="3447" w:type="dxa"/>
            <w:noWrap/>
            <w:hideMark/>
          </w:tcPr>
          <w:p w14:paraId="36711801" w14:textId="77777777" w:rsidR="00277B43" w:rsidRPr="00277B43" w:rsidRDefault="00277B43" w:rsidP="00277B43">
            <w:r w:rsidRPr="00277B43">
              <w:rPr>
                <w:lang w:val="pt-BR"/>
              </w:rPr>
              <w:t xml:space="preserve">c) endereço residencial; </w:t>
            </w:r>
          </w:p>
        </w:tc>
        <w:tc>
          <w:tcPr>
            <w:tcW w:w="2927" w:type="dxa"/>
            <w:noWrap/>
            <w:hideMark/>
          </w:tcPr>
          <w:p w14:paraId="2BB2B668" w14:textId="77777777" w:rsidR="00277B43" w:rsidRPr="00277B43" w:rsidRDefault="00277B43">
            <w:r w:rsidRPr="00277B43">
              <w:t> </w:t>
            </w:r>
          </w:p>
        </w:tc>
        <w:tc>
          <w:tcPr>
            <w:tcW w:w="2642" w:type="dxa"/>
            <w:noWrap/>
            <w:hideMark/>
          </w:tcPr>
          <w:p w14:paraId="020C77AC" w14:textId="77777777" w:rsidR="00277B43" w:rsidRPr="00277B43" w:rsidRDefault="00277B43">
            <w:r w:rsidRPr="00277B43">
              <w:t> </w:t>
            </w:r>
          </w:p>
        </w:tc>
      </w:tr>
      <w:tr w:rsidR="00277B43" w:rsidRPr="00277B43" w14:paraId="7D743E0C" w14:textId="77777777" w:rsidTr="00277B43">
        <w:trPr>
          <w:trHeight w:val="300"/>
        </w:trPr>
        <w:tc>
          <w:tcPr>
            <w:tcW w:w="3447" w:type="dxa"/>
            <w:noWrap/>
            <w:hideMark/>
          </w:tcPr>
          <w:p w14:paraId="4447EFC0" w14:textId="77777777" w:rsidR="00277B43" w:rsidRPr="00277B43" w:rsidRDefault="00277B43" w:rsidP="00277B43">
            <w:r w:rsidRPr="00277B43">
              <w:rPr>
                <w:lang w:val="pt-BR"/>
              </w:rPr>
              <w:t xml:space="preserve">II - </w:t>
            </w:r>
            <w:proofErr w:type="gramStart"/>
            <w:r w:rsidRPr="00277B43">
              <w:rPr>
                <w:lang w:val="pt-BR"/>
              </w:rPr>
              <w:t>quando</w:t>
            </w:r>
            <w:proofErr w:type="gramEnd"/>
            <w:r w:rsidRPr="00277B43">
              <w:rPr>
                <w:lang w:val="pt-BR"/>
              </w:rPr>
              <w:t xml:space="preserve"> pessoa jurídica:</w:t>
            </w:r>
          </w:p>
        </w:tc>
        <w:tc>
          <w:tcPr>
            <w:tcW w:w="2927" w:type="dxa"/>
            <w:noWrap/>
            <w:hideMark/>
          </w:tcPr>
          <w:p w14:paraId="16C5834D" w14:textId="77777777" w:rsidR="00277B43" w:rsidRPr="00277B43" w:rsidRDefault="00277B43">
            <w:r w:rsidRPr="00277B43">
              <w:t> </w:t>
            </w:r>
          </w:p>
        </w:tc>
        <w:tc>
          <w:tcPr>
            <w:tcW w:w="2642" w:type="dxa"/>
            <w:noWrap/>
            <w:hideMark/>
          </w:tcPr>
          <w:p w14:paraId="324ADFB0" w14:textId="77777777" w:rsidR="00277B43" w:rsidRPr="00277B43" w:rsidRDefault="00277B43">
            <w:r w:rsidRPr="00277B43">
              <w:t> </w:t>
            </w:r>
          </w:p>
        </w:tc>
      </w:tr>
      <w:tr w:rsidR="00277B43" w:rsidRPr="00277B43" w14:paraId="54059532" w14:textId="77777777" w:rsidTr="00277B43">
        <w:trPr>
          <w:trHeight w:val="300"/>
        </w:trPr>
        <w:tc>
          <w:tcPr>
            <w:tcW w:w="3447" w:type="dxa"/>
            <w:noWrap/>
            <w:hideMark/>
          </w:tcPr>
          <w:p w14:paraId="6F7D4DC4" w14:textId="77777777" w:rsidR="00277B43" w:rsidRPr="00277B43" w:rsidRDefault="00277B43" w:rsidP="00277B43">
            <w:pPr>
              <w:rPr>
                <w:lang w:val="pt-BR"/>
              </w:rPr>
            </w:pPr>
            <w:r w:rsidRPr="00277B43">
              <w:rPr>
                <w:lang w:val="pt-BR"/>
              </w:rPr>
              <w:t xml:space="preserve">a)       a denominação ou razão social; </w:t>
            </w:r>
          </w:p>
        </w:tc>
        <w:tc>
          <w:tcPr>
            <w:tcW w:w="2927" w:type="dxa"/>
            <w:noWrap/>
            <w:hideMark/>
          </w:tcPr>
          <w:p w14:paraId="351D3856" w14:textId="77777777" w:rsidR="00277B43" w:rsidRPr="00277B43" w:rsidRDefault="00277B43">
            <w:pPr>
              <w:rPr>
                <w:lang w:val="pt-BR"/>
              </w:rPr>
            </w:pPr>
            <w:r w:rsidRPr="00277B43">
              <w:rPr>
                <w:lang w:val="pt-BR"/>
              </w:rPr>
              <w:t> </w:t>
            </w:r>
          </w:p>
        </w:tc>
        <w:tc>
          <w:tcPr>
            <w:tcW w:w="2642" w:type="dxa"/>
            <w:noWrap/>
            <w:hideMark/>
          </w:tcPr>
          <w:p w14:paraId="3D0716E1" w14:textId="77777777" w:rsidR="00277B43" w:rsidRPr="00277B43" w:rsidRDefault="00277B43">
            <w:pPr>
              <w:rPr>
                <w:lang w:val="pt-BR"/>
              </w:rPr>
            </w:pPr>
            <w:r w:rsidRPr="00277B43">
              <w:rPr>
                <w:lang w:val="pt-BR"/>
              </w:rPr>
              <w:t> </w:t>
            </w:r>
          </w:p>
        </w:tc>
      </w:tr>
      <w:tr w:rsidR="00277B43" w:rsidRPr="00277B43" w14:paraId="03422B34" w14:textId="77777777" w:rsidTr="00277B43">
        <w:trPr>
          <w:trHeight w:val="600"/>
        </w:trPr>
        <w:tc>
          <w:tcPr>
            <w:tcW w:w="3447" w:type="dxa"/>
            <w:noWrap/>
            <w:hideMark/>
          </w:tcPr>
          <w:p w14:paraId="753988BC" w14:textId="77777777" w:rsidR="00277B43" w:rsidRPr="00277B43" w:rsidRDefault="00277B43" w:rsidP="00277B43">
            <w:pPr>
              <w:rPr>
                <w:lang w:val="pt-BR"/>
              </w:rPr>
            </w:pPr>
            <w:r w:rsidRPr="00277B43">
              <w:rPr>
                <w:lang w:val="pt-BR"/>
              </w:rPr>
              <w:t>b) o número de identificação no Cadastro Nacional de Pessoa Jurídica (CNPJ);</w:t>
            </w:r>
          </w:p>
        </w:tc>
        <w:tc>
          <w:tcPr>
            <w:tcW w:w="2927" w:type="dxa"/>
            <w:noWrap/>
            <w:hideMark/>
          </w:tcPr>
          <w:p w14:paraId="3B3F91E1" w14:textId="77777777" w:rsidR="00277B43" w:rsidRPr="00277B43" w:rsidRDefault="00277B43">
            <w:pPr>
              <w:rPr>
                <w:lang w:val="pt-BR"/>
              </w:rPr>
            </w:pPr>
            <w:r w:rsidRPr="00277B43">
              <w:rPr>
                <w:lang w:val="pt-BR"/>
              </w:rPr>
              <w:t> </w:t>
            </w:r>
          </w:p>
        </w:tc>
        <w:tc>
          <w:tcPr>
            <w:tcW w:w="2642" w:type="dxa"/>
            <w:noWrap/>
            <w:hideMark/>
          </w:tcPr>
          <w:p w14:paraId="10CC28B4" w14:textId="77777777" w:rsidR="00277B43" w:rsidRPr="00277B43" w:rsidRDefault="00277B43">
            <w:pPr>
              <w:rPr>
                <w:lang w:val="pt-BR"/>
              </w:rPr>
            </w:pPr>
            <w:r w:rsidRPr="00277B43">
              <w:rPr>
                <w:lang w:val="pt-BR"/>
              </w:rPr>
              <w:t> </w:t>
            </w:r>
          </w:p>
        </w:tc>
      </w:tr>
      <w:tr w:rsidR="00277B43" w:rsidRPr="00277B43" w14:paraId="73CCBBC9" w14:textId="77777777" w:rsidTr="00277B43">
        <w:trPr>
          <w:trHeight w:val="300"/>
        </w:trPr>
        <w:tc>
          <w:tcPr>
            <w:tcW w:w="3447" w:type="dxa"/>
            <w:noWrap/>
            <w:hideMark/>
          </w:tcPr>
          <w:p w14:paraId="1C802B01" w14:textId="77777777" w:rsidR="00277B43" w:rsidRPr="00277B43" w:rsidRDefault="00277B43" w:rsidP="00277B43">
            <w:pPr>
              <w:rPr>
                <w:lang w:val="pt-BR"/>
              </w:rPr>
            </w:pPr>
            <w:r w:rsidRPr="00277B43">
              <w:rPr>
                <w:lang w:val="pt-BR"/>
              </w:rPr>
              <w:t>c) endereço da sede; e</w:t>
            </w:r>
          </w:p>
        </w:tc>
        <w:tc>
          <w:tcPr>
            <w:tcW w:w="2927" w:type="dxa"/>
            <w:noWrap/>
            <w:hideMark/>
          </w:tcPr>
          <w:p w14:paraId="7BFE9948" w14:textId="77777777" w:rsidR="00277B43" w:rsidRPr="00277B43" w:rsidRDefault="00277B43">
            <w:pPr>
              <w:rPr>
                <w:lang w:val="pt-BR"/>
              </w:rPr>
            </w:pPr>
            <w:r w:rsidRPr="00277B43">
              <w:rPr>
                <w:lang w:val="pt-BR"/>
              </w:rPr>
              <w:t> </w:t>
            </w:r>
          </w:p>
        </w:tc>
        <w:tc>
          <w:tcPr>
            <w:tcW w:w="2642" w:type="dxa"/>
            <w:noWrap/>
            <w:hideMark/>
          </w:tcPr>
          <w:p w14:paraId="714B60C8" w14:textId="77777777" w:rsidR="00277B43" w:rsidRPr="00277B43" w:rsidRDefault="00277B43">
            <w:pPr>
              <w:rPr>
                <w:lang w:val="pt-BR"/>
              </w:rPr>
            </w:pPr>
            <w:r w:rsidRPr="00277B43">
              <w:rPr>
                <w:lang w:val="pt-BR"/>
              </w:rPr>
              <w:t> </w:t>
            </w:r>
          </w:p>
        </w:tc>
      </w:tr>
      <w:tr w:rsidR="00277B43" w:rsidRPr="00277B43" w14:paraId="251E2D62" w14:textId="77777777" w:rsidTr="00277B43">
        <w:trPr>
          <w:trHeight w:val="900"/>
        </w:trPr>
        <w:tc>
          <w:tcPr>
            <w:tcW w:w="3447" w:type="dxa"/>
            <w:noWrap/>
            <w:hideMark/>
          </w:tcPr>
          <w:p w14:paraId="104CF3DA" w14:textId="77777777" w:rsidR="00277B43" w:rsidRPr="00277B43" w:rsidRDefault="00277B43" w:rsidP="00277B43">
            <w:pPr>
              <w:rPr>
                <w:lang w:val="pt-BR"/>
              </w:rPr>
            </w:pPr>
            <w:r w:rsidRPr="00277B43">
              <w:rPr>
                <w:lang w:val="pt-BR"/>
              </w:rPr>
              <w:t>d) as informações do inciso I para beneficiários finais, controladores até o nível de pessoa física, principais administradores e procuradores;</w:t>
            </w:r>
          </w:p>
        </w:tc>
        <w:tc>
          <w:tcPr>
            <w:tcW w:w="2927" w:type="dxa"/>
            <w:noWrap/>
            <w:hideMark/>
          </w:tcPr>
          <w:p w14:paraId="73339FF9" w14:textId="77777777" w:rsidR="00277B43" w:rsidRPr="00277B43" w:rsidRDefault="00277B43">
            <w:pPr>
              <w:rPr>
                <w:lang w:val="pt-BR"/>
              </w:rPr>
            </w:pPr>
            <w:r w:rsidRPr="00277B43">
              <w:rPr>
                <w:lang w:val="pt-BR"/>
              </w:rPr>
              <w:t> </w:t>
            </w:r>
          </w:p>
        </w:tc>
        <w:tc>
          <w:tcPr>
            <w:tcW w:w="2642" w:type="dxa"/>
            <w:noWrap/>
            <w:hideMark/>
          </w:tcPr>
          <w:p w14:paraId="1E8D12FD" w14:textId="77777777" w:rsidR="00277B43" w:rsidRPr="00277B43" w:rsidRDefault="00277B43">
            <w:pPr>
              <w:rPr>
                <w:lang w:val="pt-BR"/>
              </w:rPr>
            </w:pPr>
            <w:r w:rsidRPr="00277B43">
              <w:rPr>
                <w:lang w:val="pt-BR"/>
              </w:rPr>
              <w:t> </w:t>
            </w:r>
          </w:p>
        </w:tc>
      </w:tr>
      <w:tr w:rsidR="00277B43" w:rsidRPr="00277B43" w14:paraId="07EE990C" w14:textId="77777777" w:rsidTr="00277B43">
        <w:trPr>
          <w:trHeight w:val="1800"/>
        </w:trPr>
        <w:tc>
          <w:tcPr>
            <w:tcW w:w="3447" w:type="dxa"/>
            <w:noWrap/>
            <w:hideMark/>
          </w:tcPr>
          <w:p w14:paraId="11BFC84B" w14:textId="77777777" w:rsidR="00277B43" w:rsidRPr="00277B43" w:rsidRDefault="00277B43" w:rsidP="00277B43">
            <w:pPr>
              <w:rPr>
                <w:lang w:val="pt-BR"/>
              </w:rPr>
            </w:pPr>
            <w:r w:rsidRPr="00277B43">
              <w:rPr>
                <w:lang w:val="pt-BR"/>
              </w:rPr>
              <w:lastRenderedPageBreak/>
              <w:t>§ 3º No caso de pessoa natural residente no exterior desobrigada de inscrição no CPF, na forma definida pela Secretaria da Receita Federal do Brasil, admite-se a utilização de documento de viagem na forma da Lei, devendo ser coletados, no mínimo, o país emissor, o número e o tipo do documento.</w:t>
            </w:r>
          </w:p>
        </w:tc>
        <w:tc>
          <w:tcPr>
            <w:tcW w:w="2927" w:type="dxa"/>
            <w:noWrap/>
            <w:hideMark/>
          </w:tcPr>
          <w:p w14:paraId="0573A7DC" w14:textId="77777777" w:rsidR="00277B43" w:rsidRPr="00277B43" w:rsidRDefault="00277B43">
            <w:pPr>
              <w:rPr>
                <w:lang w:val="pt-BR"/>
              </w:rPr>
            </w:pPr>
            <w:r w:rsidRPr="00277B43">
              <w:rPr>
                <w:lang w:val="pt-BR"/>
              </w:rPr>
              <w:t> </w:t>
            </w:r>
          </w:p>
        </w:tc>
        <w:tc>
          <w:tcPr>
            <w:tcW w:w="2642" w:type="dxa"/>
            <w:noWrap/>
            <w:hideMark/>
          </w:tcPr>
          <w:p w14:paraId="40FB68C1" w14:textId="77777777" w:rsidR="00277B43" w:rsidRPr="00277B43" w:rsidRDefault="00277B43">
            <w:pPr>
              <w:rPr>
                <w:lang w:val="pt-BR"/>
              </w:rPr>
            </w:pPr>
            <w:r w:rsidRPr="00277B43">
              <w:rPr>
                <w:lang w:val="pt-BR"/>
              </w:rPr>
              <w:t> </w:t>
            </w:r>
          </w:p>
        </w:tc>
      </w:tr>
      <w:tr w:rsidR="00277B43" w:rsidRPr="00277B43" w14:paraId="02AFE184" w14:textId="77777777" w:rsidTr="00277B43">
        <w:trPr>
          <w:trHeight w:val="2100"/>
        </w:trPr>
        <w:tc>
          <w:tcPr>
            <w:tcW w:w="3447" w:type="dxa"/>
            <w:noWrap/>
            <w:hideMark/>
          </w:tcPr>
          <w:p w14:paraId="6772082C" w14:textId="77777777" w:rsidR="00277B43" w:rsidRPr="00277B43" w:rsidRDefault="00277B43" w:rsidP="00277B43">
            <w:pPr>
              <w:rPr>
                <w:lang w:val="pt-BR"/>
              </w:rPr>
            </w:pPr>
            <w:r w:rsidRPr="00277B43">
              <w:rPr>
                <w:lang w:val="pt-BR"/>
              </w:rPr>
              <w:t>§ 4º No caso de pessoa jurídica com domicílio ou sede no exterior desobrigada de inscrição no CNPJ, na forma definida pela Secretaria da Receita Federal do Brasil, as pessoas mencionadas no art. 2º devem coletar, no mínimo, o nome da empresa, o endereço da sede e o número de identificação ou de registro da empresa no respectivo país de origem.</w:t>
            </w:r>
          </w:p>
        </w:tc>
        <w:tc>
          <w:tcPr>
            <w:tcW w:w="2927" w:type="dxa"/>
            <w:noWrap/>
            <w:hideMark/>
          </w:tcPr>
          <w:p w14:paraId="1CB05D46" w14:textId="77777777" w:rsidR="00277B43" w:rsidRPr="00277B43" w:rsidRDefault="00277B43">
            <w:pPr>
              <w:rPr>
                <w:lang w:val="pt-BR"/>
              </w:rPr>
            </w:pPr>
            <w:r w:rsidRPr="00277B43">
              <w:rPr>
                <w:lang w:val="pt-BR"/>
              </w:rPr>
              <w:t> </w:t>
            </w:r>
          </w:p>
        </w:tc>
        <w:tc>
          <w:tcPr>
            <w:tcW w:w="2642" w:type="dxa"/>
            <w:noWrap/>
            <w:hideMark/>
          </w:tcPr>
          <w:p w14:paraId="34F6FF60" w14:textId="77777777" w:rsidR="00277B43" w:rsidRPr="00277B43" w:rsidRDefault="00277B43">
            <w:pPr>
              <w:rPr>
                <w:lang w:val="pt-BR"/>
              </w:rPr>
            </w:pPr>
            <w:r w:rsidRPr="00277B43">
              <w:rPr>
                <w:lang w:val="pt-BR"/>
              </w:rPr>
              <w:t> </w:t>
            </w:r>
          </w:p>
        </w:tc>
      </w:tr>
      <w:tr w:rsidR="00277B43" w:rsidRPr="00277B43" w14:paraId="31D33D41" w14:textId="77777777" w:rsidTr="00277B43">
        <w:trPr>
          <w:trHeight w:val="600"/>
        </w:trPr>
        <w:tc>
          <w:tcPr>
            <w:tcW w:w="3447" w:type="dxa"/>
            <w:noWrap/>
            <w:hideMark/>
          </w:tcPr>
          <w:p w14:paraId="306B3E0D" w14:textId="77777777" w:rsidR="00277B43" w:rsidRPr="00277B43" w:rsidRDefault="00277B43" w:rsidP="00277B43">
            <w:pPr>
              <w:rPr>
                <w:lang w:val="pt-BR"/>
              </w:rPr>
            </w:pPr>
            <w:r w:rsidRPr="00277B43">
              <w:rPr>
                <w:lang w:val="pt-BR"/>
              </w:rPr>
              <w:t>Art. 25.  As informações referidas no art. 24 devem ser mantidas atualizadas.</w:t>
            </w:r>
          </w:p>
        </w:tc>
        <w:tc>
          <w:tcPr>
            <w:tcW w:w="2927" w:type="dxa"/>
            <w:noWrap/>
            <w:hideMark/>
          </w:tcPr>
          <w:p w14:paraId="1D383BF0" w14:textId="77777777" w:rsidR="00277B43" w:rsidRPr="00277B43" w:rsidRDefault="00277B43">
            <w:pPr>
              <w:rPr>
                <w:lang w:val="pt-BR"/>
              </w:rPr>
            </w:pPr>
            <w:r w:rsidRPr="00277B43">
              <w:rPr>
                <w:lang w:val="pt-BR"/>
              </w:rPr>
              <w:t> </w:t>
            </w:r>
          </w:p>
        </w:tc>
        <w:tc>
          <w:tcPr>
            <w:tcW w:w="2642" w:type="dxa"/>
            <w:noWrap/>
            <w:hideMark/>
          </w:tcPr>
          <w:p w14:paraId="11602E0C" w14:textId="77777777" w:rsidR="00277B43" w:rsidRPr="00277B43" w:rsidRDefault="00277B43">
            <w:pPr>
              <w:rPr>
                <w:lang w:val="pt-BR"/>
              </w:rPr>
            </w:pPr>
            <w:r w:rsidRPr="00277B43">
              <w:rPr>
                <w:lang w:val="pt-BR"/>
              </w:rPr>
              <w:t> </w:t>
            </w:r>
          </w:p>
        </w:tc>
      </w:tr>
      <w:tr w:rsidR="00277B43" w:rsidRPr="00277B43" w14:paraId="0E5FA5F1" w14:textId="77777777" w:rsidTr="00277B43">
        <w:trPr>
          <w:trHeight w:val="630"/>
        </w:trPr>
        <w:tc>
          <w:tcPr>
            <w:tcW w:w="3447" w:type="dxa"/>
            <w:hideMark/>
          </w:tcPr>
          <w:p w14:paraId="0FE1B79D" w14:textId="77777777" w:rsidR="00277B43" w:rsidRPr="00277B43" w:rsidRDefault="00277B43" w:rsidP="00277B43">
            <w:pPr>
              <w:jc w:val="center"/>
              <w:rPr>
                <w:b/>
                <w:bCs/>
                <w:lang w:val="pt-BR"/>
              </w:rPr>
            </w:pPr>
            <w:r w:rsidRPr="00277B43">
              <w:rPr>
                <w:b/>
                <w:bCs/>
                <w:lang w:val="pt-BR"/>
              </w:rPr>
              <w:t>Seção III</w:t>
            </w:r>
            <w:r w:rsidRPr="00277B43">
              <w:rPr>
                <w:b/>
                <w:bCs/>
                <w:lang w:val="pt-BR"/>
              </w:rPr>
              <w:br/>
              <w:t>Da Qualificação dos Clientes</w:t>
            </w:r>
          </w:p>
        </w:tc>
        <w:tc>
          <w:tcPr>
            <w:tcW w:w="2927" w:type="dxa"/>
            <w:noWrap/>
            <w:hideMark/>
          </w:tcPr>
          <w:p w14:paraId="614DC312" w14:textId="77777777" w:rsidR="00277B43" w:rsidRPr="00277B43" w:rsidRDefault="00277B43">
            <w:pPr>
              <w:rPr>
                <w:lang w:val="pt-BR"/>
              </w:rPr>
            </w:pPr>
            <w:r w:rsidRPr="00277B43">
              <w:rPr>
                <w:lang w:val="pt-BR"/>
              </w:rPr>
              <w:t> </w:t>
            </w:r>
          </w:p>
        </w:tc>
        <w:tc>
          <w:tcPr>
            <w:tcW w:w="2642" w:type="dxa"/>
            <w:noWrap/>
            <w:hideMark/>
          </w:tcPr>
          <w:p w14:paraId="7F417CDA" w14:textId="77777777" w:rsidR="00277B43" w:rsidRPr="00277B43" w:rsidRDefault="00277B43">
            <w:pPr>
              <w:rPr>
                <w:lang w:val="pt-BR"/>
              </w:rPr>
            </w:pPr>
            <w:r w:rsidRPr="00277B43">
              <w:rPr>
                <w:lang w:val="pt-BR"/>
              </w:rPr>
              <w:t> </w:t>
            </w:r>
          </w:p>
        </w:tc>
      </w:tr>
      <w:tr w:rsidR="00277B43" w:rsidRPr="00277B43" w14:paraId="0D37AE67" w14:textId="77777777" w:rsidTr="00277B43">
        <w:trPr>
          <w:trHeight w:val="1500"/>
        </w:trPr>
        <w:tc>
          <w:tcPr>
            <w:tcW w:w="3447" w:type="dxa"/>
            <w:noWrap/>
            <w:hideMark/>
          </w:tcPr>
          <w:p w14:paraId="066DD403" w14:textId="77777777" w:rsidR="00277B43" w:rsidRPr="00277B43" w:rsidRDefault="00277B43" w:rsidP="00277B43">
            <w:pPr>
              <w:rPr>
                <w:lang w:val="pt-BR"/>
              </w:rPr>
            </w:pPr>
            <w:r w:rsidRPr="00277B43">
              <w:rPr>
                <w:lang w:val="pt-BR"/>
              </w:rPr>
              <w:t>Art. 26.  As pessoas mencionadas no art. 2º devem adotar procedimentos que permitam qualificar seus clientes por meio da coleta, verificação e validação de informações, compatíveis com o perfil de risco do cliente e com a natureza da relação de negócio.</w:t>
            </w:r>
          </w:p>
        </w:tc>
        <w:tc>
          <w:tcPr>
            <w:tcW w:w="2927" w:type="dxa"/>
            <w:noWrap/>
            <w:hideMark/>
          </w:tcPr>
          <w:p w14:paraId="3E6B392D" w14:textId="77777777" w:rsidR="00277B43" w:rsidRPr="00277B43" w:rsidRDefault="00277B43">
            <w:pPr>
              <w:rPr>
                <w:lang w:val="pt-BR"/>
              </w:rPr>
            </w:pPr>
            <w:r w:rsidRPr="00277B43">
              <w:rPr>
                <w:lang w:val="pt-BR"/>
              </w:rPr>
              <w:t> </w:t>
            </w:r>
          </w:p>
        </w:tc>
        <w:tc>
          <w:tcPr>
            <w:tcW w:w="2642" w:type="dxa"/>
            <w:noWrap/>
            <w:hideMark/>
          </w:tcPr>
          <w:p w14:paraId="327D5521" w14:textId="77777777" w:rsidR="00277B43" w:rsidRPr="00277B43" w:rsidRDefault="00277B43">
            <w:pPr>
              <w:rPr>
                <w:lang w:val="pt-BR"/>
              </w:rPr>
            </w:pPr>
            <w:r w:rsidRPr="00277B43">
              <w:rPr>
                <w:lang w:val="pt-BR"/>
              </w:rPr>
              <w:t> </w:t>
            </w:r>
          </w:p>
        </w:tc>
      </w:tr>
      <w:tr w:rsidR="00277B43" w:rsidRPr="00277B43" w14:paraId="41035E9A" w14:textId="77777777" w:rsidTr="00277B43">
        <w:trPr>
          <w:trHeight w:val="1500"/>
        </w:trPr>
        <w:tc>
          <w:tcPr>
            <w:tcW w:w="3447" w:type="dxa"/>
            <w:noWrap/>
            <w:hideMark/>
          </w:tcPr>
          <w:p w14:paraId="2C2A6FF9" w14:textId="77777777" w:rsidR="00277B43" w:rsidRPr="00277B43" w:rsidRDefault="00277B43" w:rsidP="00277B43">
            <w:pPr>
              <w:rPr>
                <w:lang w:val="pt-BR"/>
              </w:rPr>
            </w:pPr>
            <w:r w:rsidRPr="00277B43">
              <w:rPr>
                <w:lang w:val="pt-BR"/>
              </w:rPr>
              <w:t xml:space="preserve">§ 1º Os procedimentos de qualificação referidos no </w:t>
            </w:r>
            <w:r w:rsidRPr="00277B43">
              <w:rPr>
                <w:b/>
                <w:bCs/>
                <w:lang w:val="pt-BR"/>
              </w:rPr>
              <w:t>caput</w:t>
            </w:r>
            <w:r w:rsidRPr="00277B43">
              <w:rPr>
                <w:lang w:val="pt-BR"/>
              </w:rPr>
              <w:t xml:space="preserve"> devem incluir a coleta de informações que permitam avaliar a capacidade financeira do cliente, incluindo a renda, no caso de pessoa natural, ou o faturamento, no caso de pessoa jurídica.</w:t>
            </w:r>
          </w:p>
        </w:tc>
        <w:tc>
          <w:tcPr>
            <w:tcW w:w="2927" w:type="dxa"/>
            <w:noWrap/>
            <w:hideMark/>
          </w:tcPr>
          <w:p w14:paraId="73167307" w14:textId="77777777" w:rsidR="00277B43" w:rsidRPr="00277B43" w:rsidRDefault="00277B43">
            <w:pPr>
              <w:rPr>
                <w:lang w:val="pt-BR"/>
              </w:rPr>
            </w:pPr>
            <w:r w:rsidRPr="00277B43">
              <w:rPr>
                <w:lang w:val="pt-BR"/>
              </w:rPr>
              <w:t> </w:t>
            </w:r>
          </w:p>
        </w:tc>
        <w:tc>
          <w:tcPr>
            <w:tcW w:w="2642" w:type="dxa"/>
            <w:noWrap/>
            <w:hideMark/>
          </w:tcPr>
          <w:p w14:paraId="3F47D000" w14:textId="77777777" w:rsidR="00277B43" w:rsidRPr="00277B43" w:rsidRDefault="00277B43">
            <w:pPr>
              <w:rPr>
                <w:lang w:val="pt-BR"/>
              </w:rPr>
            </w:pPr>
            <w:r w:rsidRPr="00277B43">
              <w:rPr>
                <w:lang w:val="pt-BR"/>
              </w:rPr>
              <w:t> </w:t>
            </w:r>
          </w:p>
        </w:tc>
      </w:tr>
      <w:tr w:rsidR="00277B43" w:rsidRPr="00277B43" w14:paraId="7FD50706" w14:textId="77777777" w:rsidTr="00277B43">
        <w:trPr>
          <w:trHeight w:val="1200"/>
        </w:trPr>
        <w:tc>
          <w:tcPr>
            <w:tcW w:w="3447" w:type="dxa"/>
            <w:noWrap/>
            <w:hideMark/>
          </w:tcPr>
          <w:p w14:paraId="3951022D" w14:textId="77777777" w:rsidR="00277B43" w:rsidRPr="00277B43" w:rsidRDefault="00277B43" w:rsidP="00277B43">
            <w:pPr>
              <w:rPr>
                <w:lang w:val="pt-BR"/>
              </w:rPr>
            </w:pPr>
            <w:r w:rsidRPr="00277B43">
              <w:rPr>
                <w:lang w:val="pt-BR"/>
              </w:rPr>
              <w:t>§ 2º A necessidade de verificação e de validação das informações referidas no § 1º deve ser avaliada pelas pessoas sujeitas de acordo com o perfil de risco do cliente e com a natureza da relação de negócio.</w:t>
            </w:r>
          </w:p>
        </w:tc>
        <w:tc>
          <w:tcPr>
            <w:tcW w:w="2927" w:type="dxa"/>
            <w:noWrap/>
            <w:hideMark/>
          </w:tcPr>
          <w:p w14:paraId="73CD5615" w14:textId="77777777" w:rsidR="00277B43" w:rsidRPr="00277B43" w:rsidRDefault="00277B43">
            <w:pPr>
              <w:rPr>
                <w:lang w:val="pt-BR"/>
              </w:rPr>
            </w:pPr>
            <w:r w:rsidRPr="00277B43">
              <w:rPr>
                <w:lang w:val="pt-BR"/>
              </w:rPr>
              <w:t> </w:t>
            </w:r>
          </w:p>
        </w:tc>
        <w:tc>
          <w:tcPr>
            <w:tcW w:w="2642" w:type="dxa"/>
            <w:noWrap/>
            <w:hideMark/>
          </w:tcPr>
          <w:p w14:paraId="276C4663" w14:textId="77777777" w:rsidR="00277B43" w:rsidRPr="00277B43" w:rsidRDefault="00277B43">
            <w:pPr>
              <w:rPr>
                <w:lang w:val="pt-BR"/>
              </w:rPr>
            </w:pPr>
            <w:r w:rsidRPr="00277B43">
              <w:rPr>
                <w:lang w:val="pt-BR"/>
              </w:rPr>
              <w:t> </w:t>
            </w:r>
          </w:p>
        </w:tc>
      </w:tr>
      <w:tr w:rsidR="00277B43" w:rsidRPr="00277B43" w14:paraId="2A9C997C" w14:textId="77777777" w:rsidTr="00277B43">
        <w:trPr>
          <w:trHeight w:val="1500"/>
        </w:trPr>
        <w:tc>
          <w:tcPr>
            <w:tcW w:w="3447" w:type="dxa"/>
            <w:noWrap/>
            <w:hideMark/>
          </w:tcPr>
          <w:p w14:paraId="2A7B60D3" w14:textId="77777777" w:rsidR="00277B43" w:rsidRPr="00277B43" w:rsidRDefault="00277B43" w:rsidP="00277B43">
            <w:pPr>
              <w:rPr>
                <w:lang w:val="pt-BR"/>
              </w:rPr>
            </w:pPr>
            <w:r w:rsidRPr="00277B43">
              <w:rPr>
                <w:lang w:val="pt-BR"/>
              </w:rPr>
              <w:lastRenderedPageBreak/>
              <w:t xml:space="preserve">§ 3º Nos procedimentos de que trata o </w:t>
            </w:r>
            <w:r w:rsidRPr="00277B43">
              <w:rPr>
                <w:b/>
                <w:bCs/>
                <w:lang w:val="pt-BR"/>
              </w:rPr>
              <w:t>caput</w:t>
            </w:r>
            <w:r w:rsidRPr="00277B43">
              <w:rPr>
                <w:lang w:val="pt-BR"/>
              </w:rPr>
              <w:t>, devem ser coletadas informações adicionais do cliente compatíveis com o risco de utilização de produtos e serviços na prática da lavagem de dinheiro e do financiamento do terrorismo.</w:t>
            </w:r>
          </w:p>
        </w:tc>
        <w:tc>
          <w:tcPr>
            <w:tcW w:w="2927" w:type="dxa"/>
            <w:noWrap/>
            <w:hideMark/>
          </w:tcPr>
          <w:p w14:paraId="5A3E4B01" w14:textId="77777777" w:rsidR="00277B43" w:rsidRPr="00277B43" w:rsidRDefault="00277B43">
            <w:pPr>
              <w:rPr>
                <w:lang w:val="pt-BR"/>
              </w:rPr>
            </w:pPr>
            <w:r w:rsidRPr="00277B43">
              <w:rPr>
                <w:lang w:val="pt-BR"/>
              </w:rPr>
              <w:t> </w:t>
            </w:r>
          </w:p>
        </w:tc>
        <w:tc>
          <w:tcPr>
            <w:tcW w:w="2642" w:type="dxa"/>
            <w:noWrap/>
            <w:hideMark/>
          </w:tcPr>
          <w:p w14:paraId="22D042BA" w14:textId="77777777" w:rsidR="00277B43" w:rsidRPr="00277B43" w:rsidRDefault="00277B43">
            <w:pPr>
              <w:rPr>
                <w:lang w:val="pt-BR"/>
              </w:rPr>
            </w:pPr>
            <w:r w:rsidRPr="00277B43">
              <w:rPr>
                <w:lang w:val="pt-BR"/>
              </w:rPr>
              <w:t> </w:t>
            </w:r>
          </w:p>
        </w:tc>
      </w:tr>
      <w:tr w:rsidR="00277B43" w:rsidRPr="00277B43" w14:paraId="7AAEF0BF" w14:textId="77777777" w:rsidTr="00277B43">
        <w:trPr>
          <w:trHeight w:val="900"/>
        </w:trPr>
        <w:tc>
          <w:tcPr>
            <w:tcW w:w="3447" w:type="dxa"/>
            <w:noWrap/>
            <w:hideMark/>
          </w:tcPr>
          <w:p w14:paraId="54B90190" w14:textId="77777777" w:rsidR="00277B43" w:rsidRPr="00277B43" w:rsidRDefault="00277B43" w:rsidP="00277B43">
            <w:pPr>
              <w:rPr>
                <w:lang w:val="pt-BR"/>
              </w:rPr>
            </w:pPr>
            <w:r w:rsidRPr="00277B43">
              <w:rPr>
                <w:lang w:val="pt-BR"/>
              </w:rPr>
              <w:t>§ 4º A qualificação do cliente deve ser reavaliada de forma permanente, de acordo com a evolução da relação de negócio e do perfil de risco.</w:t>
            </w:r>
          </w:p>
        </w:tc>
        <w:tc>
          <w:tcPr>
            <w:tcW w:w="2927" w:type="dxa"/>
            <w:noWrap/>
            <w:hideMark/>
          </w:tcPr>
          <w:p w14:paraId="587DD125" w14:textId="77777777" w:rsidR="00277B43" w:rsidRPr="00277B43" w:rsidRDefault="00277B43">
            <w:pPr>
              <w:rPr>
                <w:lang w:val="pt-BR"/>
              </w:rPr>
            </w:pPr>
            <w:r w:rsidRPr="00277B43">
              <w:rPr>
                <w:lang w:val="pt-BR"/>
              </w:rPr>
              <w:t> </w:t>
            </w:r>
          </w:p>
        </w:tc>
        <w:tc>
          <w:tcPr>
            <w:tcW w:w="2642" w:type="dxa"/>
            <w:noWrap/>
            <w:hideMark/>
          </w:tcPr>
          <w:p w14:paraId="6DCD5E7E" w14:textId="77777777" w:rsidR="00277B43" w:rsidRPr="00277B43" w:rsidRDefault="00277B43">
            <w:pPr>
              <w:rPr>
                <w:lang w:val="pt-BR"/>
              </w:rPr>
            </w:pPr>
            <w:r w:rsidRPr="00277B43">
              <w:rPr>
                <w:lang w:val="pt-BR"/>
              </w:rPr>
              <w:t> </w:t>
            </w:r>
          </w:p>
        </w:tc>
      </w:tr>
      <w:tr w:rsidR="00277B43" w:rsidRPr="00277B43" w14:paraId="0C7D5582" w14:textId="77777777" w:rsidTr="00277B43">
        <w:trPr>
          <w:trHeight w:val="600"/>
        </w:trPr>
        <w:tc>
          <w:tcPr>
            <w:tcW w:w="3447" w:type="dxa"/>
            <w:noWrap/>
            <w:hideMark/>
          </w:tcPr>
          <w:p w14:paraId="2456BBA9" w14:textId="77777777" w:rsidR="00277B43" w:rsidRPr="00277B43" w:rsidRDefault="00277B43" w:rsidP="00277B43">
            <w:pPr>
              <w:rPr>
                <w:lang w:val="pt-BR"/>
              </w:rPr>
            </w:pPr>
            <w:r w:rsidRPr="00277B43">
              <w:rPr>
                <w:lang w:val="pt-BR"/>
              </w:rPr>
              <w:t xml:space="preserve">§ 5º As informações coletadas na qualificação do cliente devem ser mantidas atualizadas. </w:t>
            </w:r>
          </w:p>
        </w:tc>
        <w:tc>
          <w:tcPr>
            <w:tcW w:w="2927" w:type="dxa"/>
            <w:noWrap/>
            <w:hideMark/>
          </w:tcPr>
          <w:p w14:paraId="2E6A0801" w14:textId="77777777" w:rsidR="00277B43" w:rsidRPr="00277B43" w:rsidRDefault="00277B43">
            <w:pPr>
              <w:rPr>
                <w:lang w:val="pt-BR"/>
              </w:rPr>
            </w:pPr>
            <w:r w:rsidRPr="00277B43">
              <w:rPr>
                <w:lang w:val="pt-BR"/>
              </w:rPr>
              <w:t> </w:t>
            </w:r>
          </w:p>
        </w:tc>
        <w:tc>
          <w:tcPr>
            <w:tcW w:w="2642" w:type="dxa"/>
            <w:noWrap/>
            <w:hideMark/>
          </w:tcPr>
          <w:p w14:paraId="34C1DE63" w14:textId="77777777" w:rsidR="00277B43" w:rsidRPr="00277B43" w:rsidRDefault="00277B43">
            <w:pPr>
              <w:rPr>
                <w:lang w:val="pt-BR"/>
              </w:rPr>
            </w:pPr>
            <w:r w:rsidRPr="00277B43">
              <w:rPr>
                <w:lang w:val="pt-BR"/>
              </w:rPr>
              <w:t> </w:t>
            </w:r>
          </w:p>
        </w:tc>
      </w:tr>
      <w:tr w:rsidR="00277B43" w:rsidRPr="00277B43" w14:paraId="1669E068" w14:textId="77777777" w:rsidTr="00277B43">
        <w:trPr>
          <w:trHeight w:val="900"/>
        </w:trPr>
        <w:tc>
          <w:tcPr>
            <w:tcW w:w="3447" w:type="dxa"/>
            <w:noWrap/>
            <w:hideMark/>
          </w:tcPr>
          <w:p w14:paraId="3F461207" w14:textId="77777777" w:rsidR="00277B43" w:rsidRPr="00277B43" w:rsidRDefault="00277B43" w:rsidP="00277B43">
            <w:pPr>
              <w:rPr>
                <w:lang w:val="pt-BR"/>
              </w:rPr>
            </w:pPr>
            <w:r w:rsidRPr="00277B43">
              <w:rPr>
                <w:lang w:val="pt-BR"/>
              </w:rPr>
              <w:t>§ 6º A Susep poderá divulgar rol de informações a serem coletadas, verificadas e validadas em procedimentos específicos de qualificação de clientes.</w:t>
            </w:r>
          </w:p>
        </w:tc>
        <w:tc>
          <w:tcPr>
            <w:tcW w:w="2927" w:type="dxa"/>
            <w:noWrap/>
            <w:hideMark/>
          </w:tcPr>
          <w:p w14:paraId="7E2E5A0D" w14:textId="77777777" w:rsidR="00277B43" w:rsidRPr="00277B43" w:rsidRDefault="00277B43">
            <w:pPr>
              <w:rPr>
                <w:lang w:val="pt-BR"/>
              </w:rPr>
            </w:pPr>
            <w:r w:rsidRPr="00277B43">
              <w:rPr>
                <w:lang w:val="pt-BR"/>
              </w:rPr>
              <w:t> </w:t>
            </w:r>
          </w:p>
        </w:tc>
        <w:tc>
          <w:tcPr>
            <w:tcW w:w="2642" w:type="dxa"/>
            <w:noWrap/>
            <w:hideMark/>
          </w:tcPr>
          <w:p w14:paraId="534197D0" w14:textId="77777777" w:rsidR="00277B43" w:rsidRPr="00277B43" w:rsidRDefault="00277B43">
            <w:pPr>
              <w:rPr>
                <w:lang w:val="pt-BR"/>
              </w:rPr>
            </w:pPr>
            <w:r w:rsidRPr="00277B43">
              <w:rPr>
                <w:lang w:val="pt-BR"/>
              </w:rPr>
              <w:t> </w:t>
            </w:r>
          </w:p>
        </w:tc>
      </w:tr>
      <w:tr w:rsidR="00277B43" w:rsidRPr="00277B43" w14:paraId="6E70D3A8" w14:textId="77777777" w:rsidTr="00277B43">
        <w:trPr>
          <w:trHeight w:val="1500"/>
        </w:trPr>
        <w:tc>
          <w:tcPr>
            <w:tcW w:w="3447" w:type="dxa"/>
            <w:noWrap/>
            <w:hideMark/>
          </w:tcPr>
          <w:p w14:paraId="76D2A116" w14:textId="77777777" w:rsidR="00277B43" w:rsidRPr="00277B43" w:rsidRDefault="00277B43" w:rsidP="00277B43">
            <w:pPr>
              <w:rPr>
                <w:lang w:val="pt-BR"/>
              </w:rPr>
            </w:pPr>
            <w:r w:rsidRPr="00277B43">
              <w:rPr>
                <w:lang w:val="pt-BR"/>
              </w:rPr>
              <w:t>Art. 27. Os procedimentos de qualificação referidos no art. 26 devem incluir a verificação da condição de pessoa exposta politicamente, nos termos do art. 4º, bem como a verificação da condição de representante, familiar ou estreito colaborador dessas pessoas.</w:t>
            </w:r>
          </w:p>
        </w:tc>
        <w:tc>
          <w:tcPr>
            <w:tcW w:w="2927" w:type="dxa"/>
            <w:noWrap/>
            <w:hideMark/>
          </w:tcPr>
          <w:p w14:paraId="097AC8C0" w14:textId="77777777" w:rsidR="00277B43" w:rsidRPr="00277B43" w:rsidRDefault="00277B43">
            <w:pPr>
              <w:rPr>
                <w:lang w:val="pt-BR"/>
              </w:rPr>
            </w:pPr>
            <w:r w:rsidRPr="00277B43">
              <w:rPr>
                <w:lang w:val="pt-BR"/>
              </w:rPr>
              <w:t> </w:t>
            </w:r>
          </w:p>
        </w:tc>
        <w:tc>
          <w:tcPr>
            <w:tcW w:w="2642" w:type="dxa"/>
            <w:noWrap/>
            <w:hideMark/>
          </w:tcPr>
          <w:p w14:paraId="467415B0" w14:textId="77777777" w:rsidR="00277B43" w:rsidRPr="00277B43" w:rsidRDefault="00277B43">
            <w:pPr>
              <w:rPr>
                <w:lang w:val="pt-BR"/>
              </w:rPr>
            </w:pPr>
            <w:r w:rsidRPr="00277B43">
              <w:rPr>
                <w:lang w:val="pt-BR"/>
              </w:rPr>
              <w:t> </w:t>
            </w:r>
          </w:p>
        </w:tc>
      </w:tr>
      <w:tr w:rsidR="00277B43" w:rsidRPr="00277B43" w14:paraId="0F7659DF" w14:textId="77777777" w:rsidTr="00277B43">
        <w:trPr>
          <w:trHeight w:val="1800"/>
        </w:trPr>
        <w:tc>
          <w:tcPr>
            <w:tcW w:w="3447" w:type="dxa"/>
            <w:noWrap/>
            <w:hideMark/>
          </w:tcPr>
          <w:p w14:paraId="7974C23F" w14:textId="77777777" w:rsidR="00277B43" w:rsidRPr="00277B43" w:rsidRDefault="00277B43" w:rsidP="00277B43">
            <w:pPr>
              <w:rPr>
                <w:lang w:val="pt-BR"/>
              </w:rPr>
            </w:pPr>
            <w:r w:rsidRPr="00277B43">
              <w:rPr>
                <w:lang w:val="pt-BR"/>
              </w:rPr>
              <w:t>Parágrafo único. Para os clientes qualificados como pessoa exposta politicamente ou como representante, familiar ou estreito colaborador dessas pessoas, as pessoas mencionadas no art. 2º devem considerar essa qualificação na classificação do cliente nas categorias de risco referidas no art. 15.</w:t>
            </w:r>
          </w:p>
        </w:tc>
        <w:tc>
          <w:tcPr>
            <w:tcW w:w="2927" w:type="dxa"/>
            <w:noWrap/>
            <w:hideMark/>
          </w:tcPr>
          <w:p w14:paraId="0F4CF296" w14:textId="77777777" w:rsidR="00277B43" w:rsidRPr="00277B43" w:rsidRDefault="00277B43">
            <w:pPr>
              <w:rPr>
                <w:lang w:val="pt-BR"/>
              </w:rPr>
            </w:pPr>
            <w:r w:rsidRPr="00277B43">
              <w:rPr>
                <w:lang w:val="pt-BR"/>
              </w:rPr>
              <w:t> </w:t>
            </w:r>
          </w:p>
        </w:tc>
        <w:tc>
          <w:tcPr>
            <w:tcW w:w="2642" w:type="dxa"/>
            <w:noWrap/>
            <w:hideMark/>
          </w:tcPr>
          <w:p w14:paraId="1603162C" w14:textId="77777777" w:rsidR="00277B43" w:rsidRPr="00277B43" w:rsidRDefault="00277B43">
            <w:pPr>
              <w:rPr>
                <w:lang w:val="pt-BR"/>
              </w:rPr>
            </w:pPr>
            <w:r w:rsidRPr="00277B43">
              <w:rPr>
                <w:lang w:val="pt-BR"/>
              </w:rPr>
              <w:t> </w:t>
            </w:r>
          </w:p>
        </w:tc>
      </w:tr>
      <w:tr w:rsidR="00277B43" w:rsidRPr="00277B43" w14:paraId="7CCCFFD7" w14:textId="77777777" w:rsidTr="00277B43">
        <w:trPr>
          <w:trHeight w:val="630"/>
        </w:trPr>
        <w:tc>
          <w:tcPr>
            <w:tcW w:w="3447" w:type="dxa"/>
            <w:hideMark/>
          </w:tcPr>
          <w:p w14:paraId="4A628937" w14:textId="77777777" w:rsidR="00277B43" w:rsidRPr="00277B43" w:rsidRDefault="00277B43" w:rsidP="00277B43">
            <w:pPr>
              <w:jc w:val="center"/>
              <w:rPr>
                <w:b/>
                <w:bCs/>
                <w:lang w:val="pt-BR"/>
              </w:rPr>
            </w:pPr>
            <w:r w:rsidRPr="00277B43">
              <w:rPr>
                <w:b/>
                <w:bCs/>
                <w:lang w:val="pt-BR"/>
              </w:rPr>
              <w:t>Seção IV</w:t>
            </w:r>
            <w:r w:rsidRPr="00277B43">
              <w:rPr>
                <w:b/>
                <w:bCs/>
                <w:lang w:val="pt-BR"/>
              </w:rPr>
              <w:br/>
              <w:t>Da Classificação dos Clientes</w:t>
            </w:r>
          </w:p>
        </w:tc>
        <w:tc>
          <w:tcPr>
            <w:tcW w:w="2927" w:type="dxa"/>
            <w:noWrap/>
            <w:hideMark/>
          </w:tcPr>
          <w:p w14:paraId="4136EE94" w14:textId="77777777" w:rsidR="00277B43" w:rsidRPr="00277B43" w:rsidRDefault="00277B43">
            <w:pPr>
              <w:rPr>
                <w:lang w:val="pt-BR"/>
              </w:rPr>
            </w:pPr>
            <w:r w:rsidRPr="00277B43">
              <w:rPr>
                <w:lang w:val="pt-BR"/>
              </w:rPr>
              <w:t> </w:t>
            </w:r>
          </w:p>
        </w:tc>
        <w:tc>
          <w:tcPr>
            <w:tcW w:w="2642" w:type="dxa"/>
            <w:noWrap/>
            <w:hideMark/>
          </w:tcPr>
          <w:p w14:paraId="736B774F" w14:textId="77777777" w:rsidR="00277B43" w:rsidRPr="00277B43" w:rsidRDefault="00277B43">
            <w:pPr>
              <w:rPr>
                <w:lang w:val="pt-BR"/>
              </w:rPr>
            </w:pPr>
            <w:r w:rsidRPr="00277B43">
              <w:rPr>
                <w:lang w:val="pt-BR"/>
              </w:rPr>
              <w:t> </w:t>
            </w:r>
          </w:p>
        </w:tc>
      </w:tr>
      <w:tr w:rsidR="00277B43" w:rsidRPr="00277B43" w14:paraId="15C827A9" w14:textId="77777777" w:rsidTr="00277B43">
        <w:trPr>
          <w:trHeight w:val="1800"/>
        </w:trPr>
        <w:tc>
          <w:tcPr>
            <w:tcW w:w="3447" w:type="dxa"/>
            <w:noWrap/>
            <w:hideMark/>
          </w:tcPr>
          <w:p w14:paraId="5F7FDBE8" w14:textId="77777777" w:rsidR="00277B43" w:rsidRPr="00277B43" w:rsidRDefault="00277B43" w:rsidP="00277B43">
            <w:pPr>
              <w:rPr>
                <w:lang w:val="pt-BR"/>
              </w:rPr>
            </w:pPr>
            <w:r w:rsidRPr="00277B43">
              <w:rPr>
                <w:lang w:val="pt-BR"/>
              </w:rPr>
              <w:t>Art. 28.  As pessoas mencionadas no art. 2º devem classificar seus clientes nas categorias de risco definidas na avaliação interna de risco mencionada no art. 15, com base nas informações obtidas nos procedimentos de qualificação do cliente referidos no art. 26.</w:t>
            </w:r>
          </w:p>
        </w:tc>
        <w:tc>
          <w:tcPr>
            <w:tcW w:w="2927" w:type="dxa"/>
            <w:noWrap/>
            <w:hideMark/>
          </w:tcPr>
          <w:p w14:paraId="47243669" w14:textId="77777777" w:rsidR="00277B43" w:rsidRPr="00277B43" w:rsidRDefault="00277B43">
            <w:pPr>
              <w:rPr>
                <w:lang w:val="pt-BR"/>
              </w:rPr>
            </w:pPr>
            <w:r w:rsidRPr="00277B43">
              <w:rPr>
                <w:lang w:val="pt-BR"/>
              </w:rPr>
              <w:t> </w:t>
            </w:r>
          </w:p>
        </w:tc>
        <w:tc>
          <w:tcPr>
            <w:tcW w:w="2642" w:type="dxa"/>
            <w:noWrap/>
            <w:hideMark/>
          </w:tcPr>
          <w:p w14:paraId="53483FE5" w14:textId="77777777" w:rsidR="00277B43" w:rsidRPr="00277B43" w:rsidRDefault="00277B43">
            <w:pPr>
              <w:rPr>
                <w:lang w:val="pt-BR"/>
              </w:rPr>
            </w:pPr>
            <w:r w:rsidRPr="00277B43">
              <w:rPr>
                <w:lang w:val="pt-BR"/>
              </w:rPr>
              <w:t> </w:t>
            </w:r>
          </w:p>
        </w:tc>
      </w:tr>
      <w:tr w:rsidR="00277B43" w:rsidRPr="00277B43" w14:paraId="462CB36D" w14:textId="77777777" w:rsidTr="00277B43">
        <w:trPr>
          <w:trHeight w:val="600"/>
        </w:trPr>
        <w:tc>
          <w:tcPr>
            <w:tcW w:w="3447" w:type="dxa"/>
            <w:noWrap/>
            <w:hideMark/>
          </w:tcPr>
          <w:p w14:paraId="3AA62E59" w14:textId="77777777" w:rsidR="00277B43" w:rsidRPr="00277B43" w:rsidRDefault="00277B43" w:rsidP="00277B43">
            <w:pPr>
              <w:rPr>
                <w:lang w:val="pt-BR"/>
              </w:rPr>
            </w:pPr>
            <w:r w:rsidRPr="00277B43">
              <w:rPr>
                <w:lang w:val="pt-BR"/>
              </w:rPr>
              <w:t xml:space="preserve">Parágrafo único.  A classificação mencionada no </w:t>
            </w:r>
            <w:r w:rsidRPr="00277B43">
              <w:rPr>
                <w:b/>
                <w:bCs/>
                <w:lang w:val="pt-BR"/>
              </w:rPr>
              <w:t>caput</w:t>
            </w:r>
            <w:r w:rsidRPr="00277B43">
              <w:rPr>
                <w:lang w:val="pt-BR"/>
              </w:rPr>
              <w:t xml:space="preserve"> deve ser: </w:t>
            </w:r>
          </w:p>
        </w:tc>
        <w:tc>
          <w:tcPr>
            <w:tcW w:w="2927" w:type="dxa"/>
            <w:noWrap/>
            <w:hideMark/>
          </w:tcPr>
          <w:p w14:paraId="144CEFC4" w14:textId="77777777" w:rsidR="00277B43" w:rsidRPr="00277B43" w:rsidRDefault="00277B43">
            <w:pPr>
              <w:rPr>
                <w:lang w:val="pt-BR"/>
              </w:rPr>
            </w:pPr>
            <w:r w:rsidRPr="00277B43">
              <w:rPr>
                <w:lang w:val="pt-BR"/>
              </w:rPr>
              <w:t> </w:t>
            </w:r>
          </w:p>
        </w:tc>
        <w:tc>
          <w:tcPr>
            <w:tcW w:w="2642" w:type="dxa"/>
            <w:noWrap/>
            <w:hideMark/>
          </w:tcPr>
          <w:p w14:paraId="6696E71A" w14:textId="77777777" w:rsidR="00277B43" w:rsidRPr="00277B43" w:rsidRDefault="00277B43">
            <w:pPr>
              <w:rPr>
                <w:lang w:val="pt-BR"/>
              </w:rPr>
            </w:pPr>
            <w:r w:rsidRPr="00277B43">
              <w:rPr>
                <w:lang w:val="pt-BR"/>
              </w:rPr>
              <w:t> </w:t>
            </w:r>
          </w:p>
        </w:tc>
      </w:tr>
      <w:tr w:rsidR="00277B43" w:rsidRPr="00277B43" w14:paraId="51955676" w14:textId="77777777" w:rsidTr="00277B43">
        <w:trPr>
          <w:trHeight w:val="600"/>
        </w:trPr>
        <w:tc>
          <w:tcPr>
            <w:tcW w:w="3447" w:type="dxa"/>
            <w:noWrap/>
            <w:hideMark/>
          </w:tcPr>
          <w:p w14:paraId="3BEC346A" w14:textId="77777777" w:rsidR="00277B43" w:rsidRPr="00277B43" w:rsidRDefault="00277B43" w:rsidP="00277B43">
            <w:pPr>
              <w:rPr>
                <w:lang w:val="pt-BR"/>
              </w:rPr>
            </w:pPr>
            <w:r w:rsidRPr="00277B43">
              <w:rPr>
                <w:lang w:val="pt-BR"/>
              </w:rPr>
              <w:lastRenderedPageBreak/>
              <w:t xml:space="preserve">I - </w:t>
            </w:r>
            <w:proofErr w:type="gramStart"/>
            <w:r w:rsidRPr="00277B43">
              <w:rPr>
                <w:lang w:val="pt-BR"/>
              </w:rPr>
              <w:t>realizada</w:t>
            </w:r>
            <w:proofErr w:type="gramEnd"/>
            <w:r w:rsidRPr="00277B43">
              <w:rPr>
                <w:lang w:val="pt-BR"/>
              </w:rPr>
              <w:t xml:space="preserve"> com base no perfil de risco do cliente e na natureza da relação de negócio; e </w:t>
            </w:r>
          </w:p>
        </w:tc>
        <w:tc>
          <w:tcPr>
            <w:tcW w:w="2927" w:type="dxa"/>
            <w:noWrap/>
            <w:hideMark/>
          </w:tcPr>
          <w:p w14:paraId="6FA39BD9" w14:textId="77777777" w:rsidR="00277B43" w:rsidRPr="00277B43" w:rsidRDefault="00277B43">
            <w:pPr>
              <w:rPr>
                <w:lang w:val="pt-BR"/>
              </w:rPr>
            </w:pPr>
            <w:r w:rsidRPr="00277B43">
              <w:rPr>
                <w:lang w:val="pt-BR"/>
              </w:rPr>
              <w:t> </w:t>
            </w:r>
          </w:p>
        </w:tc>
        <w:tc>
          <w:tcPr>
            <w:tcW w:w="2642" w:type="dxa"/>
            <w:noWrap/>
            <w:hideMark/>
          </w:tcPr>
          <w:p w14:paraId="729ECFC3" w14:textId="77777777" w:rsidR="00277B43" w:rsidRPr="00277B43" w:rsidRDefault="00277B43">
            <w:pPr>
              <w:rPr>
                <w:lang w:val="pt-BR"/>
              </w:rPr>
            </w:pPr>
            <w:r w:rsidRPr="00277B43">
              <w:rPr>
                <w:lang w:val="pt-BR"/>
              </w:rPr>
              <w:t> </w:t>
            </w:r>
          </w:p>
        </w:tc>
      </w:tr>
      <w:tr w:rsidR="00277B43" w:rsidRPr="00277B43" w14:paraId="7703F6AF" w14:textId="77777777" w:rsidTr="00277B43">
        <w:trPr>
          <w:trHeight w:val="600"/>
        </w:trPr>
        <w:tc>
          <w:tcPr>
            <w:tcW w:w="3447" w:type="dxa"/>
            <w:noWrap/>
            <w:hideMark/>
          </w:tcPr>
          <w:p w14:paraId="6922D8FD" w14:textId="77777777" w:rsidR="00277B43" w:rsidRPr="00277B43" w:rsidRDefault="00277B43" w:rsidP="00277B43">
            <w:pPr>
              <w:rPr>
                <w:lang w:val="pt-BR"/>
              </w:rPr>
            </w:pPr>
            <w:r w:rsidRPr="00277B43">
              <w:rPr>
                <w:lang w:val="pt-BR"/>
              </w:rPr>
              <w:t xml:space="preserve">II - </w:t>
            </w:r>
            <w:proofErr w:type="gramStart"/>
            <w:r w:rsidRPr="00277B43">
              <w:rPr>
                <w:lang w:val="pt-BR"/>
              </w:rPr>
              <w:t>revista</w:t>
            </w:r>
            <w:proofErr w:type="gramEnd"/>
            <w:r w:rsidRPr="00277B43">
              <w:rPr>
                <w:lang w:val="pt-BR"/>
              </w:rPr>
              <w:t xml:space="preserve"> sempre que houver alterações no perfil de risco do cliente e na natureza da relação de negócio</w:t>
            </w:r>
          </w:p>
        </w:tc>
        <w:tc>
          <w:tcPr>
            <w:tcW w:w="2927" w:type="dxa"/>
            <w:noWrap/>
            <w:hideMark/>
          </w:tcPr>
          <w:p w14:paraId="78EB3FDE" w14:textId="77777777" w:rsidR="00277B43" w:rsidRPr="00277B43" w:rsidRDefault="00277B43">
            <w:pPr>
              <w:rPr>
                <w:lang w:val="pt-BR"/>
              </w:rPr>
            </w:pPr>
            <w:r w:rsidRPr="00277B43">
              <w:rPr>
                <w:lang w:val="pt-BR"/>
              </w:rPr>
              <w:t> </w:t>
            </w:r>
          </w:p>
        </w:tc>
        <w:tc>
          <w:tcPr>
            <w:tcW w:w="2642" w:type="dxa"/>
            <w:noWrap/>
            <w:hideMark/>
          </w:tcPr>
          <w:p w14:paraId="73FE1F4E" w14:textId="77777777" w:rsidR="00277B43" w:rsidRPr="00277B43" w:rsidRDefault="00277B43">
            <w:pPr>
              <w:rPr>
                <w:lang w:val="pt-BR"/>
              </w:rPr>
            </w:pPr>
            <w:r w:rsidRPr="00277B43">
              <w:rPr>
                <w:lang w:val="pt-BR"/>
              </w:rPr>
              <w:t> </w:t>
            </w:r>
          </w:p>
        </w:tc>
      </w:tr>
      <w:tr w:rsidR="00277B43" w:rsidRPr="00277B43" w14:paraId="0FC397D4" w14:textId="77777777" w:rsidTr="00277B43">
        <w:trPr>
          <w:trHeight w:val="630"/>
        </w:trPr>
        <w:tc>
          <w:tcPr>
            <w:tcW w:w="3447" w:type="dxa"/>
            <w:hideMark/>
          </w:tcPr>
          <w:p w14:paraId="6E1B8172" w14:textId="77777777" w:rsidR="00277B43" w:rsidRPr="00277B43" w:rsidRDefault="00277B43" w:rsidP="00277B43">
            <w:pPr>
              <w:jc w:val="center"/>
              <w:rPr>
                <w:b/>
                <w:bCs/>
                <w:lang w:val="pt-BR"/>
              </w:rPr>
            </w:pPr>
            <w:r w:rsidRPr="00277B43">
              <w:rPr>
                <w:b/>
                <w:bCs/>
                <w:lang w:val="pt-BR"/>
              </w:rPr>
              <w:t>Seção V</w:t>
            </w:r>
            <w:r w:rsidRPr="00277B43">
              <w:rPr>
                <w:b/>
                <w:bCs/>
                <w:lang w:val="pt-BR"/>
              </w:rPr>
              <w:br/>
              <w:t>Do Cadastro - Regra Geral</w:t>
            </w:r>
          </w:p>
        </w:tc>
        <w:tc>
          <w:tcPr>
            <w:tcW w:w="2927" w:type="dxa"/>
            <w:noWrap/>
            <w:hideMark/>
          </w:tcPr>
          <w:p w14:paraId="3041E595" w14:textId="77777777" w:rsidR="00277B43" w:rsidRPr="00277B43" w:rsidRDefault="00277B43">
            <w:pPr>
              <w:rPr>
                <w:lang w:val="pt-BR"/>
              </w:rPr>
            </w:pPr>
            <w:r w:rsidRPr="00277B43">
              <w:rPr>
                <w:lang w:val="pt-BR"/>
              </w:rPr>
              <w:t> </w:t>
            </w:r>
          </w:p>
        </w:tc>
        <w:tc>
          <w:tcPr>
            <w:tcW w:w="2642" w:type="dxa"/>
            <w:noWrap/>
            <w:hideMark/>
          </w:tcPr>
          <w:p w14:paraId="6B113FA5" w14:textId="77777777" w:rsidR="00277B43" w:rsidRPr="00277B43" w:rsidRDefault="00277B43">
            <w:pPr>
              <w:rPr>
                <w:lang w:val="pt-BR"/>
              </w:rPr>
            </w:pPr>
            <w:r w:rsidRPr="00277B43">
              <w:rPr>
                <w:lang w:val="pt-BR"/>
              </w:rPr>
              <w:t> </w:t>
            </w:r>
          </w:p>
        </w:tc>
      </w:tr>
      <w:tr w:rsidR="00277B43" w:rsidRPr="00277B43" w14:paraId="0BC5C1B6" w14:textId="77777777" w:rsidTr="00277B43">
        <w:trPr>
          <w:trHeight w:val="1500"/>
        </w:trPr>
        <w:tc>
          <w:tcPr>
            <w:tcW w:w="3447" w:type="dxa"/>
            <w:noWrap/>
            <w:hideMark/>
          </w:tcPr>
          <w:p w14:paraId="5DA44F4B" w14:textId="77777777" w:rsidR="00277B43" w:rsidRPr="00277B43" w:rsidRDefault="00277B43" w:rsidP="00277B43">
            <w:pPr>
              <w:rPr>
                <w:lang w:val="pt-BR"/>
              </w:rPr>
            </w:pPr>
            <w:r w:rsidRPr="00277B43">
              <w:rPr>
                <w:lang w:val="pt-BR"/>
              </w:rPr>
              <w:t xml:space="preserve">Art. 29. As pessoas mencionadas no art. 2º devem realizar o cadastro das informações previstas nos </w:t>
            </w:r>
            <w:proofErr w:type="spellStart"/>
            <w:r w:rsidRPr="00277B43">
              <w:rPr>
                <w:lang w:val="pt-BR"/>
              </w:rPr>
              <w:t>arts</w:t>
            </w:r>
            <w:proofErr w:type="spellEnd"/>
            <w:r w:rsidRPr="00277B43">
              <w:rPr>
                <w:lang w:val="pt-BR"/>
              </w:rPr>
              <w:t xml:space="preserve">. 24 a 27 no início da relação comercial, para fins de prevenção à lavagem de dinheiro e ao financiamento do terrorismo. </w:t>
            </w:r>
          </w:p>
        </w:tc>
        <w:tc>
          <w:tcPr>
            <w:tcW w:w="2927" w:type="dxa"/>
            <w:noWrap/>
            <w:hideMark/>
          </w:tcPr>
          <w:p w14:paraId="0382E1B1" w14:textId="77777777" w:rsidR="00277B43" w:rsidRPr="00277B43" w:rsidRDefault="00277B43">
            <w:pPr>
              <w:rPr>
                <w:lang w:val="pt-BR"/>
              </w:rPr>
            </w:pPr>
            <w:r w:rsidRPr="00277B43">
              <w:rPr>
                <w:lang w:val="pt-BR"/>
              </w:rPr>
              <w:t> </w:t>
            </w:r>
          </w:p>
        </w:tc>
        <w:tc>
          <w:tcPr>
            <w:tcW w:w="2642" w:type="dxa"/>
            <w:noWrap/>
            <w:hideMark/>
          </w:tcPr>
          <w:p w14:paraId="4F18F6ED" w14:textId="77777777" w:rsidR="00277B43" w:rsidRPr="00277B43" w:rsidRDefault="00277B43">
            <w:pPr>
              <w:rPr>
                <w:lang w:val="pt-BR"/>
              </w:rPr>
            </w:pPr>
            <w:r w:rsidRPr="00277B43">
              <w:rPr>
                <w:lang w:val="pt-BR"/>
              </w:rPr>
              <w:t> </w:t>
            </w:r>
          </w:p>
        </w:tc>
      </w:tr>
      <w:tr w:rsidR="00277B43" w:rsidRPr="00277B43" w14:paraId="3FC1150C" w14:textId="77777777" w:rsidTr="00277B43">
        <w:trPr>
          <w:trHeight w:val="1200"/>
        </w:trPr>
        <w:tc>
          <w:tcPr>
            <w:tcW w:w="3447" w:type="dxa"/>
            <w:noWrap/>
            <w:hideMark/>
          </w:tcPr>
          <w:p w14:paraId="3CA50DE7" w14:textId="77777777" w:rsidR="00277B43" w:rsidRPr="00277B43" w:rsidRDefault="00277B43" w:rsidP="00277B43">
            <w:pPr>
              <w:rPr>
                <w:lang w:val="pt-BR"/>
              </w:rPr>
            </w:pPr>
            <w:r w:rsidRPr="00277B43">
              <w:rPr>
                <w:lang w:val="pt-BR"/>
              </w:rPr>
              <w:t xml:space="preserve">§ 1º Em caso de impossibilidade de aplicação da regra prevista no </w:t>
            </w:r>
            <w:r w:rsidRPr="00277B43">
              <w:rPr>
                <w:b/>
                <w:bCs/>
                <w:lang w:val="pt-BR"/>
              </w:rPr>
              <w:t>caput</w:t>
            </w:r>
            <w:r w:rsidRPr="00277B43">
              <w:rPr>
                <w:lang w:val="pt-BR"/>
              </w:rPr>
              <w:t xml:space="preserve"> deste artigo, poderá ser adotado critério diverso, desde que baseado na avaliação interna de risco, de que trata o Art. 15.</w:t>
            </w:r>
          </w:p>
        </w:tc>
        <w:tc>
          <w:tcPr>
            <w:tcW w:w="2927" w:type="dxa"/>
            <w:noWrap/>
            <w:hideMark/>
          </w:tcPr>
          <w:p w14:paraId="231325E5" w14:textId="77777777" w:rsidR="00277B43" w:rsidRPr="00277B43" w:rsidRDefault="00277B43">
            <w:pPr>
              <w:rPr>
                <w:lang w:val="pt-BR"/>
              </w:rPr>
            </w:pPr>
            <w:r w:rsidRPr="00277B43">
              <w:rPr>
                <w:lang w:val="pt-BR"/>
              </w:rPr>
              <w:t> </w:t>
            </w:r>
          </w:p>
        </w:tc>
        <w:tc>
          <w:tcPr>
            <w:tcW w:w="2642" w:type="dxa"/>
            <w:noWrap/>
            <w:hideMark/>
          </w:tcPr>
          <w:p w14:paraId="30A186E7" w14:textId="77777777" w:rsidR="00277B43" w:rsidRPr="00277B43" w:rsidRDefault="00277B43">
            <w:pPr>
              <w:rPr>
                <w:lang w:val="pt-BR"/>
              </w:rPr>
            </w:pPr>
            <w:r w:rsidRPr="00277B43">
              <w:rPr>
                <w:lang w:val="pt-BR"/>
              </w:rPr>
              <w:t> </w:t>
            </w:r>
          </w:p>
        </w:tc>
      </w:tr>
      <w:tr w:rsidR="00277B43" w:rsidRPr="00277B43" w14:paraId="665F5489" w14:textId="77777777" w:rsidTr="00277B43">
        <w:trPr>
          <w:trHeight w:val="2100"/>
        </w:trPr>
        <w:tc>
          <w:tcPr>
            <w:tcW w:w="3447" w:type="dxa"/>
            <w:noWrap/>
            <w:hideMark/>
          </w:tcPr>
          <w:p w14:paraId="6D5151FC" w14:textId="77777777" w:rsidR="00277B43" w:rsidRPr="00277B43" w:rsidRDefault="00277B43" w:rsidP="00277B43">
            <w:r w:rsidRPr="00277B43">
              <w:rPr>
                <w:lang w:val="pt-BR"/>
              </w:rPr>
              <w:t xml:space="preserve">§ 2º No caso em que os clientes, beneficiários, terceiros, outras partes relacionadas e beneficiários finais, conforme definições do art. 3º, forem incluídos na relação comercial num momento posterior à contratação ou que antes eram desconhecidos, o cadastro previsto nos </w:t>
            </w:r>
            <w:proofErr w:type="spellStart"/>
            <w:r w:rsidRPr="00277B43">
              <w:rPr>
                <w:lang w:val="pt-BR"/>
              </w:rPr>
              <w:t>arts</w:t>
            </w:r>
            <w:proofErr w:type="spellEnd"/>
            <w:r w:rsidRPr="00277B43">
              <w:rPr>
                <w:lang w:val="pt-BR"/>
              </w:rPr>
              <w:t>. 24 a 27 deve ser efetuado antes de qualquer liquidação financeira;</w:t>
            </w:r>
          </w:p>
        </w:tc>
        <w:tc>
          <w:tcPr>
            <w:tcW w:w="2927" w:type="dxa"/>
            <w:noWrap/>
            <w:hideMark/>
          </w:tcPr>
          <w:p w14:paraId="63C32E93" w14:textId="77777777" w:rsidR="00277B43" w:rsidRPr="00277B43" w:rsidRDefault="00277B43">
            <w:r w:rsidRPr="00277B43">
              <w:t> </w:t>
            </w:r>
          </w:p>
        </w:tc>
        <w:tc>
          <w:tcPr>
            <w:tcW w:w="2642" w:type="dxa"/>
            <w:noWrap/>
            <w:hideMark/>
          </w:tcPr>
          <w:p w14:paraId="51DEAB52" w14:textId="77777777" w:rsidR="00277B43" w:rsidRPr="00277B43" w:rsidRDefault="00277B43">
            <w:r w:rsidRPr="00277B43">
              <w:t> </w:t>
            </w:r>
          </w:p>
        </w:tc>
      </w:tr>
      <w:tr w:rsidR="00277B43" w:rsidRPr="00277B43" w14:paraId="74B18C54" w14:textId="77777777" w:rsidTr="00277B43">
        <w:trPr>
          <w:trHeight w:val="2445"/>
        </w:trPr>
        <w:tc>
          <w:tcPr>
            <w:tcW w:w="3447" w:type="dxa"/>
            <w:noWrap/>
            <w:hideMark/>
          </w:tcPr>
          <w:p w14:paraId="723AED40" w14:textId="77777777" w:rsidR="00277B43" w:rsidRPr="00277B43" w:rsidRDefault="00277B43" w:rsidP="00277B43">
            <w:pPr>
              <w:rPr>
                <w:lang w:val="pt-BR"/>
              </w:rPr>
            </w:pPr>
            <w:r w:rsidRPr="00277B43">
              <w:rPr>
                <w:lang w:val="pt-BR"/>
              </w:rPr>
              <w:t xml:space="preserve">Art. 30. Os resseguradores devem fazer o cadastro previsto nos </w:t>
            </w:r>
            <w:proofErr w:type="spellStart"/>
            <w:r w:rsidRPr="00277B43">
              <w:rPr>
                <w:lang w:val="pt-BR"/>
              </w:rPr>
              <w:t>arts</w:t>
            </w:r>
            <w:proofErr w:type="spellEnd"/>
            <w:r w:rsidRPr="00277B43">
              <w:rPr>
                <w:lang w:val="pt-BR"/>
              </w:rPr>
              <w:t>. 24 a 27, para fins de prevenção à lavagem de dinheiro, no caso do pagamento direto ao segurado, participante, beneficiário ou assistido, da parcela de indenização ou benefício correspondente ao resseguro, na forma do parágrafo único do art. 14 da Lei Complementar n</w:t>
            </w:r>
            <w:r w:rsidRPr="00277B43">
              <w:rPr>
                <w:vertAlign w:val="superscript"/>
                <w:lang w:val="pt-BR"/>
              </w:rPr>
              <w:t xml:space="preserve">o </w:t>
            </w:r>
            <w:r w:rsidRPr="00277B43">
              <w:rPr>
                <w:lang w:val="pt-BR"/>
              </w:rPr>
              <w:t>126/07, e no caso da contratação de terceiros e de outras partes relacionadas.</w:t>
            </w:r>
          </w:p>
        </w:tc>
        <w:tc>
          <w:tcPr>
            <w:tcW w:w="2927" w:type="dxa"/>
            <w:noWrap/>
            <w:hideMark/>
          </w:tcPr>
          <w:p w14:paraId="59AC9627" w14:textId="77777777" w:rsidR="00277B43" w:rsidRPr="00277B43" w:rsidRDefault="00277B43">
            <w:pPr>
              <w:rPr>
                <w:lang w:val="pt-BR"/>
              </w:rPr>
            </w:pPr>
            <w:r w:rsidRPr="00277B43">
              <w:rPr>
                <w:lang w:val="pt-BR"/>
              </w:rPr>
              <w:t> </w:t>
            </w:r>
          </w:p>
        </w:tc>
        <w:tc>
          <w:tcPr>
            <w:tcW w:w="2642" w:type="dxa"/>
            <w:noWrap/>
            <w:hideMark/>
          </w:tcPr>
          <w:p w14:paraId="4D093135" w14:textId="77777777" w:rsidR="00277B43" w:rsidRPr="00277B43" w:rsidRDefault="00277B43">
            <w:pPr>
              <w:rPr>
                <w:lang w:val="pt-BR"/>
              </w:rPr>
            </w:pPr>
            <w:r w:rsidRPr="00277B43">
              <w:rPr>
                <w:lang w:val="pt-BR"/>
              </w:rPr>
              <w:t> </w:t>
            </w:r>
          </w:p>
        </w:tc>
      </w:tr>
      <w:tr w:rsidR="00277B43" w:rsidRPr="00277B43" w14:paraId="06257741" w14:textId="77777777" w:rsidTr="00277B43">
        <w:trPr>
          <w:trHeight w:val="900"/>
        </w:trPr>
        <w:tc>
          <w:tcPr>
            <w:tcW w:w="3447" w:type="dxa"/>
            <w:noWrap/>
            <w:hideMark/>
          </w:tcPr>
          <w:p w14:paraId="5A6156B2" w14:textId="77777777" w:rsidR="00277B43" w:rsidRPr="00277B43" w:rsidRDefault="00277B43" w:rsidP="00277B43">
            <w:pPr>
              <w:rPr>
                <w:lang w:val="pt-BR"/>
              </w:rPr>
            </w:pPr>
            <w:r w:rsidRPr="00277B43">
              <w:rPr>
                <w:lang w:val="pt-BR"/>
              </w:rPr>
              <w:t xml:space="preserve">§ 1º Os resseguradores devem realizar a identificação na forma disposta neste Capítulo antes da liquidação financeira do pagamento.  </w:t>
            </w:r>
          </w:p>
        </w:tc>
        <w:tc>
          <w:tcPr>
            <w:tcW w:w="2927" w:type="dxa"/>
            <w:noWrap/>
            <w:hideMark/>
          </w:tcPr>
          <w:p w14:paraId="6347BEF5" w14:textId="77777777" w:rsidR="00277B43" w:rsidRPr="00277B43" w:rsidRDefault="00277B43">
            <w:pPr>
              <w:rPr>
                <w:lang w:val="pt-BR"/>
              </w:rPr>
            </w:pPr>
            <w:r w:rsidRPr="00277B43">
              <w:rPr>
                <w:lang w:val="pt-BR"/>
              </w:rPr>
              <w:t> </w:t>
            </w:r>
          </w:p>
        </w:tc>
        <w:tc>
          <w:tcPr>
            <w:tcW w:w="2642" w:type="dxa"/>
            <w:noWrap/>
            <w:hideMark/>
          </w:tcPr>
          <w:p w14:paraId="5275A41B" w14:textId="77777777" w:rsidR="00277B43" w:rsidRPr="00277B43" w:rsidRDefault="00277B43">
            <w:pPr>
              <w:rPr>
                <w:lang w:val="pt-BR"/>
              </w:rPr>
            </w:pPr>
            <w:r w:rsidRPr="00277B43">
              <w:rPr>
                <w:lang w:val="pt-BR"/>
              </w:rPr>
              <w:t> </w:t>
            </w:r>
          </w:p>
        </w:tc>
      </w:tr>
      <w:tr w:rsidR="00277B43" w:rsidRPr="00277B43" w14:paraId="7C837D69" w14:textId="77777777" w:rsidTr="00277B43">
        <w:trPr>
          <w:trHeight w:val="1200"/>
        </w:trPr>
        <w:tc>
          <w:tcPr>
            <w:tcW w:w="3447" w:type="dxa"/>
            <w:noWrap/>
            <w:hideMark/>
          </w:tcPr>
          <w:p w14:paraId="665CAB1D" w14:textId="77777777" w:rsidR="00277B43" w:rsidRPr="00277B43" w:rsidRDefault="00277B43" w:rsidP="00277B43">
            <w:r w:rsidRPr="00277B43">
              <w:rPr>
                <w:lang w:val="pt-BR"/>
              </w:rPr>
              <w:lastRenderedPageBreak/>
              <w:t xml:space="preserve">§ 2º No caso de aceitação de risco do exterior, os resseguradores locais devem coletar as informações previstas nos </w:t>
            </w:r>
            <w:proofErr w:type="spellStart"/>
            <w:r w:rsidRPr="00277B43">
              <w:rPr>
                <w:lang w:val="pt-BR"/>
              </w:rPr>
              <w:t>arts</w:t>
            </w:r>
            <w:proofErr w:type="spellEnd"/>
            <w:r w:rsidRPr="00277B43">
              <w:rPr>
                <w:lang w:val="pt-BR"/>
              </w:rPr>
              <w:t>. 24 a 27 até a formalização contratual.</w:t>
            </w:r>
          </w:p>
        </w:tc>
        <w:tc>
          <w:tcPr>
            <w:tcW w:w="2927" w:type="dxa"/>
            <w:noWrap/>
            <w:hideMark/>
          </w:tcPr>
          <w:p w14:paraId="0C1D61B6" w14:textId="77777777" w:rsidR="00277B43" w:rsidRPr="00277B43" w:rsidRDefault="00277B43">
            <w:r w:rsidRPr="00277B43">
              <w:t> </w:t>
            </w:r>
          </w:p>
        </w:tc>
        <w:tc>
          <w:tcPr>
            <w:tcW w:w="2642" w:type="dxa"/>
            <w:noWrap/>
            <w:hideMark/>
          </w:tcPr>
          <w:p w14:paraId="5E3A455A" w14:textId="77777777" w:rsidR="00277B43" w:rsidRPr="00277B43" w:rsidRDefault="00277B43">
            <w:r w:rsidRPr="00277B43">
              <w:t> </w:t>
            </w:r>
          </w:p>
        </w:tc>
      </w:tr>
      <w:tr w:rsidR="00277B43" w:rsidRPr="00277B43" w14:paraId="1FE67013" w14:textId="77777777" w:rsidTr="00277B43">
        <w:trPr>
          <w:trHeight w:val="630"/>
        </w:trPr>
        <w:tc>
          <w:tcPr>
            <w:tcW w:w="3447" w:type="dxa"/>
            <w:hideMark/>
          </w:tcPr>
          <w:p w14:paraId="5B6F1EAD" w14:textId="77777777" w:rsidR="00277B43" w:rsidRPr="00277B43" w:rsidRDefault="00277B43" w:rsidP="00277B43">
            <w:pPr>
              <w:jc w:val="center"/>
              <w:rPr>
                <w:b/>
                <w:bCs/>
                <w:lang w:val="pt-BR"/>
              </w:rPr>
            </w:pPr>
            <w:r w:rsidRPr="00277B43">
              <w:rPr>
                <w:b/>
                <w:bCs/>
                <w:lang w:val="pt-BR"/>
              </w:rPr>
              <w:t>Seção VI</w:t>
            </w:r>
            <w:r w:rsidRPr="00277B43">
              <w:rPr>
                <w:b/>
                <w:bCs/>
                <w:lang w:val="pt-BR"/>
              </w:rPr>
              <w:br/>
              <w:t>Do Registro e Documentação Comprobatória</w:t>
            </w:r>
          </w:p>
        </w:tc>
        <w:tc>
          <w:tcPr>
            <w:tcW w:w="2927" w:type="dxa"/>
            <w:noWrap/>
            <w:hideMark/>
          </w:tcPr>
          <w:p w14:paraId="50F8C4AA" w14:textId="77777777" w:rsidR="00277B43" w:rsidRPr="00277B43" w:rsidRDefault="00277B43">
            <w:pPr>
              <w:rPr>
                <w:lang w:val="pt-BR"/>
              </w:rPr>
            </w:pPr>
            <w:r w:rsidRPr="00277B43">
              <w:rPr>
                <w:lang w:val="pt-BR"/>
              </w:rPr>
              <w:t> </w:t>
            </w:r>
          </w:p>
        </w:tc>
        <w:tc>
          <w:tcPr>
            <w:tcW w:w="2642" w:type="dxa"/>
            <w:noWrap/>
            <w:hideMark/>
          </w:tcPr>
          <w:p w14:paraId="729D8439" w14:textId="77777777" w:rsidR="00277B43" w:rsidRPr="00277B43" w:rsidRDefault="00277B43">
            <w:pPr>
              <w:rPr>
                <w:lang w:val="pt-BR"/>
              </w:rPr>
            </w:pPr>
            <w:r w:rsidRPr="00277B43">
              <w:rPr>
                <w:lang w:val="pt-BR"/>
              </w:rPr>
              <w:t> </w:t>
            </w:r>
          </w:p>
        </w:tc>
      </w:tr>
      <w:tr w:rsidR="00277B43" w:rsidRPr="00277B43" w14:paraId="75176722" w14:textId="77777777" w:rsidTr="00277B43">
        <w:trPr>
          <w:trHeight w:val="2700"/>
        </w:trPr>
        <w:tc>
          <w:tcPr>
            <w:tcW w:w="3447" w:type="dxa"/>
            <w:noWrap/>
            <w:hideMark/>
          </w:tcPr>
          <w:p w14:paraId="66665BFF" w14:textId="77777777" w:rsidR="00277B43" w:rsidRPr="00277B43" w:rsidRDefault="00277B43" w:rsidP="00277B43">
            <w:pPr>
              <w:rPr>
                <w:lang w:val="pt-BR"/>
              </w:rPr>
            </w:pPr>
            <w:r w:rsidRPr="00277B43">
              <w:rPr>
                <w:lang w:val="pt-BR"/>
              </w:rPr>
              <w:t>Art. 31 Os registros cadastrais e a documentação comprobatória a que se refere este Capítulo IV podem ser armazenados sob a forma de documento eletrônico ou impresso e devem ser guardados pelo período mínimo de 5 (cinco) anos, após o encerramento da relação contratual, para fins de prevenção a lavagem de dinheiro e ao financiamento do terrorismo, para imediata apresentação à Susep, quando solicitado.</w:t>
            </w:r>
          </w:p>
        </w:tc>
        <w:tc>
          <w:tcPr>
            <w:tcW w:w="2927" w:type="dxa"/>
            <w:noWrap/>
            <w:hideMark/>
          </w:tcPr>
          <w:p w14:paraId="7FE43055" w14:textId="77777777" w:rsidR="00277B43" w:rsidRPr="00277B43" w:rsidRDefault="00277B43">
            <w:pPr>
              <w:rPr>
                <w:lang w:val="pt-BR"/>
              </w:rPr>
            </w:pPr>
            <w:r w:rsidRPr="00277B43">
              <w:rPr>
                <w:lang w:val="pt-BR"/>
              </w:rPr>
              <w:t> </w:t>
            </w:r>
          </w:p>
        </w:tc>
        <w:tc>
          <w:tcPr>
            <w:tcW w:w="2642" w:type="dxa"/>
            <w:noWrap/>
            <w:hideMark/>
          </w:tcPr>
          <w:p w14:paraId="701F1FE4" w14:textId="77777777" w:rsidR="00277B43" w:rsidRPr="00277B43" w:rsidRDefault="00277B43">
            <w:pPr>
              <w:rPr>
                <w:lang w:val="pt-BR"/>
              </w:rPr>
            </w:pPr>
            <w:r w:rsidRPr="00277B43">
              <w:rPr>
                <w:lang w:val="pt-BR"/>
              </w:rPr>
              <w:t> </w:t>
            </w:r>
          </w:p>
        </w:tc>
      </w:tr>
      <w:tr w:rsidR="00277B43" w:rsidRPr="00277B43" w14:paraId="3A7FAF60" w14:textId="77777777" w:rsidTr="00277B43">
        <w:trPr>
          <w:trHeight w:val="2700"/>
        </w:trPr>
        <w:tc>
          <w:tcPr>
            <w:tcW w:w="3447" w:type="dxa"/>
            <w:noWrap/>
            <w:hideMark/>
          </w:tcPr>
          <w:p w14:paraId="1DDC868E" w14:textId="77777777" w:rsidR="00277B43" w:rsidRPr="00277B43" w:rsidRDefault="00277B43" w:rsidP="00277B43">
            <w:pPr>
              <w:rPr>
                <w:lang w:val="pt-BR"/>
              </w:rPr>
            </w:pPr>
            <w:r w:rsidRPr="00277B43">
              <w:rPr>
                <w:lang w:val="pt-BR"/>
              </w:rPr>
              <w:t xml:space="preserve">§ 1º As pessoas mencionadas no art. 2º poderão celebrar convênios ou contratos com instituições financeiras, estipulantes, representantes de seguros, distribuidores de títulos de capitalização, instituidores, averbadores ou empresas que façam a administração de banco de dados, que possuam cadastros com informações, ou informações e documentos, que atendam ao disposto neste Capítulo IV. </w:t>
            </w:r>
          </w:p>
        </w:tc>
        <w:tc>
          <w:tcPr>
            <w:tcW w:w="2927" w:type="dxa"/>
            <w:noWrap/>
            <w:hideMark/>
          </w:tcPr>
          <w:p w14:paraId="3022AB29" w14:textId="77777777" w:rsidR="00277B43" w:rsidRPr="00277B43" w:rsidRDefault="00277B43">
            <w:pPr>
              <w:rPr>
                <w:lang w:val="pt-BR"/>
              </w:rPr>
            </w:pPr>
            <w:r w:rsidRPr="00277B43">
              <w:rPr>
                <w:lang w:val="pt-BR"/>
              </w:rPr>
              <w:t> </w:t>
            </w:r>
          </w:p>
        </w:tc>
        <w:tc>
          <w:tcPr>
            <w:tcW w:w="2642" w:type="dxa"/>
            <w:noWrap/>
            <w:hideMark/>
          </w:tcPr>
          <w:p w14:paraId="3D0D18DD" w14:textId="77777777" w:rsidR="00277B43" w:rsidRPr="00277B43" w:rsidRDefault="00277B43">
            <w:pPr>
              <w:rPr>
                <w:lang w:val="pt-BR"/>
              </w:rPr>
            </w:pPr>
            <w:r w:rsidRPr="00277B43">
              <w:rPr>
                <w:lang w:val="pt-BR"/>
              </w:rPr>
              <w:t> </w:t>
            </w:r>
          </w:p>
        </w:tc>
      </w:tr>
      <w:tr w:rsidR="00277B43" w:rsidRPr="00277B43" w14:paraId="14278F23" w14:textId="77777777" w:rsidTr="00277B43">
        <w:trPr>
          <w:trHeight w:val="2100"/>
        </w:trPr>
        <w:tc>
          <w:tcPr>
            <w:tcW w:w="3447" w:type="dxa"/>
            <w:noWrap/>
            <w:hideMark/>
          </w:tcPr>
          <w:p w14:paraId="4F77CE97" w14:textId="77777777" w:rsidR="00277B43" w:rsidRPr="00277B43" w:rsidRDefault="00277B43" w:rsidP="00277B43">
            <w:pPr>
              <w:rPr>
                <w:lang w:val="pt-BR"/>
              </w:rPr>
            </w:pPr>
            <w:r w:rsidRPr="00277B43">
              <w:rPr>
                <w:lang w:val="pt-BR"/>
              </w:rPr>
              <w:t>§ 2º Os convênios ou contratos previstos no §1º deste artigo não afastam a responsabilidade da sociedade, do ressegurador, ou do corretor pelo cumprimento do disposto nesta Circular e a obrigatoriedade da apresentação dos cadastros previstos neste artigo à Susep, tempestivamente, sempre que solicitado pela Autarquia.</w:t>
            </w:r>
          </w:p>
        </w:tc>
        <w:tc>
          <w:tcPr>
            <w:tcW w:w="2927" w:type="dxa"/>
            <w:noWrap/>
            <w:hideMark/>
          </w:tcPr>
          <w:p w14:paraId="423D5318" w14:textId="77777777" w:rsidR="00277B43" w:rsidRPr="00277B43" w:rsidRDefault="00277B43">
            <w:pPr>
              <w:rPr>
                <w:lang w:val="pt-BR"/>
              </w:rPr>
            </w:pPr>
            <w:r w:rsidRPr="00277B43">
              <w:rPr>
                <w:lang w:val="pt-BR"/>
              </w:rPr>
              <w:t> </w:t>
            </w:r>
          </w:p>
        </w:tc>
        <w:tc>
          <w:tcPr>
            <w:tcW w:w="2642" w:type="dxa"/>
            <w:noWrap/>
            <w:hideMark/>
          </w:tcPr>
          <w:p w14:paraId="45A98A33" w14:textId="77777777" w:rsidR="00277B43" w:rsidRPr="00277B43" w:rsidRDefault="00277B43">
            <w:pPr>
              <w:rPr>
                <w:lang w:val="pt-BR"/>
              </w:rPr>
            </w:pPr>
            <w:r w:rsidRPr="00277B43">
              <w:rPr>
                <w:lang w:val="pt-BR"/>
              </w:rPr>
              <w:t> </w:t>
            </w:r>
          </w:p>
        </w:tc>
      </w:tr>
      <w:tr w:rsidR="00277B43" w:rsidRPr="00277B43" w14:paraId="1C728E93" w14:textId="77777777" w:rsidTr="00277B43">
        <w:trPr>
          <w:trHeight w:val="2100"/>
        </w:trPr>
        <w:tc>
          <w:tcPr>
            <w:tcW w:w="3447" w:type="dxa"/>
            <w:noWrap/>
            <w:hideMark/>
          </w:tcPr>
          <w:p w14:paraId="4CAAE591" w14:textId="77777777" w:rsidR="00277B43" w:rsidRPr="00277B43" w:rsidRDefault="00277B43" w:rsidP="00277B43">
            <w:pPr>
              <w:rPr>
                <w:lang w:val="pt-BR"/>
              </w:rPr>
            </w:pPr>
            <w:r w:rsidRPr="00277B43">
              <w:rPr>
                <w:lang w:val="pt-BR"/>
              </w:rPr>
              <w:lastRenderedPageBreak/>
              <w:t>§ 3º As pessoas mencionadas no art. 2º, pertencentes a um mesmo conglomerado financeiro, poderão manter cadastro único, não afastando a sua responsabilidade pelo cumprimento do disposto nesta Circular e a obrigatoriedade da apresentação dos cadastros previstos neste artigo à Susep, tempestivamente, sempre que solicitado pela Autarquia.</w:t>
            </w:r>
          </w:p>
        </w:tc>
        <w:tc>
          <w:tcPr>
            <w:tcW w:w="2927" w:type="dxa"/>
            <w:noWrap/>
            <w:hideMark/>
          </w:tcPr>
          <w:p w14:paraId="5335B9D3" w14:textId="77777777" w:rsidR="00277B43" w:rsidRPr="00277B43" w:rsidRDefault="00277B43">
            <w:pPr>
              <w:rPr>
                <w:lang w:val="pt-BR"/>
              </w:rPr>
            </w:pPr>
            <w:r w:rsidRPr="00277B43">
              <w:rPr>
                <w:lang w:val="pt-BR"/>
              </w:rPr>
              <w:t> </w:t>
            </w:r>
          </w:p>
        </w:tc>
        <w:tc>
          <w:tcPr>
            <w:tcW w:w="2642" w:type="dxa"/>
            <w:noWrap/>
            <w:hideMark/>
          </w:tcPr>
          <w:p w14:paraId="4F26BECD" w14:textId="77777777" w:rsidR="00277B43" w:rsidRPr="00277B43" w:rsidRDefault="00277B43">
            <w:pPr>
              <w:rPr>
                <w:lang w:val="pt-BR"/>
              </w:rPr>
            </w:pPr>
            <w:r w:rsidRPr="00277B43">
              <w:rPr>
                <w:lang w:val="pt-BR"/>
              </w:rPr>
              <w:t> </w:t>
            </w:r>
          </w:p>
        </w:tc>
      </w:tr>
      <w:tr w:rsidR="00277B43" w:rsidRPr="00277B43" w14:paraId="498059FC" w14:textId="77777777" w:rsidTr="00277B43">
        <w:trPr>
          <w:trHeight w:val="900"/>
        </w:trPr>
        <w:tc>
          <w:tcPr>
            <w:tcW w:w="3447" w:type="dxa"/>
            <w:noWrap/>
            <w:hideMark/>
          </w:tcPr>
          <w:p w14:paraId="71D4578B" w14:textId="77777777" w:rsidR="00277B43" w:rsidRPr="00277B43" w:rsidRDefault="00277B43" w:rsidP="00277B43">
            <w:pPr>
              <w:rPr>
                <w:lang w:val="pt-BR"/>
              </w:rPr>
            </w:pPr>
            <w:r w:rsidRPr="00277B43">
              <w:rPr>
                <w:lang w:val="pt-BR"/>
              </w:rPr>
              <w:t xml:space="preserve">§ 4º No caso de cosseguro, apenas a seguradora líder está obrigada a manter os documentos e informações de que tratam o </w:t>
            </w:r>
            <w:r w:rsidRPr="00277B43">
              <w:rPr>
                <w:b/>
                <w:bCs/>
                <w:lang w:val="pt-BR"/>
              </w:rPr>
              <w:t>caput</w:t>
            </w:r>
            <w:r w:rsidRPr="00277B43">
              <w:rPr>
                <w:lang w:val="pt-BR"/>
              </w:rPr>
              <w:t xml:space="preserve">. </w:t>
            </w:r>
          </w:p>
        </w:tc>
        <w:tc>
          <w:tcPr>
            <w:tcW w:w="2927" w:type="dxa"/>
            <w:noWrap/>
            <w:hideMark/>
          </w:tcPr>
          <w:p w14:paraId="7A2F6DE6" w14:textId="77777777" w:rsidR="00277B43" w:rsidRPr="00277B43" w:rsidRDefault="00277B43">
            <w:pPr>
              <w:rPr>
                <w:lang w:val="pt-BR"/>
              </w:rPr>
            </w:pPr>
            <w:r w:rsidRPr="00277B43">
              <w:rPr>
                <w:lang w:val="pt-BR"/>
              </w:rPr>
              <w:t> </w:t>
            </w:r>
          </w:p>
        </w:tc>
        <w:tc>
          <w:tcPr>
            <w:tcW w:w="2642" w:type="dxa"/>
            <w:noWrap/>
            <w:hideMark/>
          </w:tcPr>
          <w:p w14:paraId="0897FAE2" w14:textId="77777777" w:rsidR="00277B43" w:rsidRPr="00277B43" w:rsidRDefault="00277B43">
            <w:pPr>
              <w:rPr>
                <w:lang w:val="pt-BR"/>
              </w:rPr>
            </w:pPr>
            <w:r w:rsidRPr="00277B43">
              <w:rPr>
                <w:lang w:val="pt-BR"/>
              </w:rPr>
              <w:t> </w:t>
            </w:r>
          </w:p>
        </w:tc>
      </w:tr>
      <w:tr w:rsidR="00277B43" w:rsidRPr="00277B43" w14:paraId="164A774C" w14:textId="77777777" w:rsidTr="00277B43">
        <w:trPr>
          <w:trHeight w:val="3000"/>
        </w:trPr>
        <w:tc>
          <w:tcPr>
            <w:tcW w:w="3447" w:type="dxa"/>
            <w:noWrap/>
            <w:hideMark/>
          </w:tcPr>
          <w:p w14:paraId="5C0906FD" w14:textId="77777777" w:rsidR="00277B43" w:rsidRPr="00277B43" w:rsidRDefault="00277B43" w:rsidP="00277B43">
            <w:pPr>
              <w:rPr>
                <w:lang w:val="pt-BR"/>
              </w:rPr>
            </w:pPr>
            <w:r w:rsidRPr="00277B43">
              <w:rPr>
                <w:lang w:val="pt-BR"/>
              </w:rPr>
              <w:t>Art. 32. O diretor responsável, indicado nos termos do art. 14 desta Circular, poderá dispensar o cumprimento de itens dispostos neste Capítulo IV para residentes no Brasil ou em países que não apresentem deficiências estratégicas no combate à lavagem de dinheiro e ao financiamento do terrorismo, mediante expressa justificativa, baseada em estudo de risco, os quais, tanto a justificativa quanto o estudo, ficarão disponíveis para imediata apresentação à Susep quando solicitados.</w:t>
            </w:r>
          </w:p>
        </w:tc>
        <w:tc>
          <w:tcPr>
            <w:tcW w:w="2927" w:type="dxa"/>
            <w:noWrap/>
            <w:hideMark/>
          </w:tcPr>
          <w:p w14:paraId="615E0E12" w14:textId="77777777" w:rsidR="00277B43" w:rsidRPr="00277B43" w:rsidRDefault="00277B43">
            <w:pPr>
              <w:rPr>
                <w:lang w:val="pt-BR"/>
              </w:rPr>
            </w:pPr>
            <w:r w:rsidRPr="00277B43">
              <w:rPr>
                <w:lang w:val="pt-BR"/>
              </w:rPr>
              <w:t> </w:t>
            </w:r>
          </w:p>
        </w:tc>
        <w:tc>
          <w:tcPr>
            <w:tcW w:w="2642" w:type="dxa"/>
            <w:noWrap/>
            <w:hideMark/>
          </w:tcPr>
          <w:p w14:paraId="704EB389" w14:textId="77777777" w:rsidR="00277B43" w:rsidRPr="00277B43" w:rsidRDefault="00277B43">
            <w:pPr>
              <w:rPr>
                <w:lang w:val="pt-BR"/>
              </w:rPr>
            </w:pPr>
            <w:r w:rsidRPr="00277B43">
              <w:rPr>
                <w:lang w:val="pt-BR"/>
              </w:rPr>
              <w:t> </w:t>
            </w:r>
          </w:p>
        </w:tc>
      </w:tr>
      <w:tr w:rsidR="00277B43" w:rsidRPr="00277B43" w14:paraId="5B1BAE95" w14:textId="77777777" w:rsidTr="00277B43">
        <w:trPr>
          <w:trHeight w:val="945"/>
        </w:trPr>
        <w:tc>
          <w:tcPr>
            <w:tcW w:w="3447" w:type="dxa"/>
            <w:hideMark/>
          </w:tcPr>
          <w:p w14:paraId="41CF6112" w14:textId="77777777" w:rsidR="00277B43" w:rsidRPr="00277B43" w:rsidRDefault="00277B43" w:rsidP="00277B43">
            <w:pPr>
              <w:jc w:val="center"/>
              <w:rPr>
                <w:lang w:val="pt-BR"/>
              </w:rPr>
            </w:pPr>
            <w:r w:rsidRPr="00277B43">
              <w:rPr>
                <w:bCs/>
                <w:lang w:val="pt-BR"/>
              </w:rPr>
              <w:t>CAPÍTULO V</w:t>
            </w:r>
            <w:r w:rsidRPr="00277B43">
              <w:rPr>
                <w:bCs/>
                <w:lang w:val="pt-BR"/>
              </w:rPr>
              <w:br/>
              <w:t>DO MONITORAMENTO DAS OPERAÇÕES E DAS RELAÇÕES DE NEGÓCIOS</w:t>
            </w:r>
          </w:p>
        </w:tc>
        <w:tc>
          <w:tcPr>
            <w:tcW w:w="2927" w:type="dxa"/>
            <w:noWrap/>
            <w:hideMark/>
          </w:tcPr>
          <w:p w14:paraId="4BCBCDCC" w14:textId="77777777" w:rsidR="00277B43" w:rsidRPr="00277B43" w:rsidRDefault="00277B43">
            <w:pPr>
              <w:rPr>
                <w:lang w:val="pt-BR"/>
              </w:rPr>
            </w:pPr>
            <w:r w:rsidRPr="00277B43">
              <w:rPr>
                <w:lang w:val="pt-BR"/>
              </w:rPr>
              <w:t> </w:t>
            </w:r>
          </w:p>
        </w:tc>
        <w:tc>
          <w:tcPr>
            <w:tcW w:w="2642" w:type="dxa"/>
            <w:noWrap/>
            <w:hideMark/>
          </w:tcPr>
          <w:p w14:paraId="64A2F847" w14:textId="77777777" w:rsidR="00277B43" w:rsidRPr="00277B43" w:rsidRDefault="00277B43">
            <w:pPr>
              <w:rPr>
                <w:lang w:val="pt-BR"/>
              </w:rPr>
            </w:pPr>
            <w:r w:rsidRPr="00277B43">
              <w:rPr>
                <w:lang w:val="pt-BR"/>
              </w:rPr>
              <w:t> </w:t>
            </w:r>
          </w:p>
        </w:tc>
      </w:tr>
      <w:tr w:rsidR="00277B43" w:rsidRPr="00277B43" w14:paraId="6F85CBE7" w14:textId="77777777" w:rsidTr="00277B43">
        <w:trPr>
          <w:trHeight w:val="1500"/>
        </w:trPr>
        <w:tc>
          <w:tcPr>
            <w:tcW w:w="3447" w:type="dxa"/>
            <w:noWrap/>
            <w:hideMark/>
          </w:tcPr>
          <w:p w14:paraId="50056E75" w14:textId="77777777" w:rsidR="00277B43" w:rsidRPr="00277B43" w:rsidRDefault="00277B43" w:rsidP="00277B43">
            <w:pPr>
              <w:rPr>
                <w:lang w:val="pt-BR"/>
              </w:rPr>
            </w:pPr>
            <w:r w:rsidRPr="00277B43">
              <w:rPr>
                <w:lang w:val="pt-BR"/>
              </w:rPr>
              <w:t>Art. 33. O monitoramento deverá ser feito de forma reforçada e contínua nos casos de relação de negócio mantida com pessoa exposta politicamente ou com representante, familiar ou estreito colaborador dessas pessoas.</w:t>
            </w:r>
          </w:p>
        </w:tc>
        <w:tc>
          <w:tcPr>
            <w:tcW w:w="2927" w:type="dxa"/>
            <w:noWrap/>
            <w:hideMark/>
          </w:tcPr>
          <w:p w14:paraId="7B6B60A8" w14:textId="77777777" w:rsidR="00277B43" w:rsidRPr="00277B43" w:rsidRDefault="00277B43">
            <w:pPr>
              <w:rPr>
                <w:lang w:val="pt-BR"/>
              </w:rPr>
            </w:pPr>
            <w:r w:rsidRPr="00277B43">
              <w:rPr>
                <w:lang w:val="pt-BR"/>
              </w:rPr>
              <w:t> </w:t>
            </w:r>
          </w:p>
        </w:tc>
        <w:tc>
          <w:tcPr>
            <w:tcW w:w="2642" w:type="dxa"/>
            <w:noWrap/>
            <w:hideMark/>
          </w:tcPr>
          <w:p w14:paraId="61680B49" w14:textId="77777777" w:rsidR="00277B43" w:rsidRPr="00277B43" w:rsidRDefault="00277B43">
            <w:pPr>
              <w:rPr>
                <w:lang w:val="pt-BR"/>
              </w:rPr>
            </w:pPr>
            <w:r w:rsidRPr="00277B43">
              <w:rPr>
                <w:lang w:val="pt-BR"/>
              </w:rPr>
              <w:t> </w:t>
            </w:r>
          </w:p>
        </w:tc>
      </w:tr>
      <w:tr w:rsidR="00277B43" w:rsidRPr="00277B43" w14:paraId="5B713139" w14:textId="77777777" w:rsidTr="00277B43">
        <w:trPr>
          <w:trHeight w:val="600"/>
        </w:trPr>
        <w:tc>
          <w:tcPr>
            <w:tcW w:w="3447" w:type="dxa"/>
            <w:noWrap/>
            <w:hideMark/>
          </w:tcPr>
          <w:p w14:paraId="7AEC5BB2" w14:textId="77777777" w:rsidR="00277B43" w:rsidRPr="00277B43" w:rsidRDefault="00277B43" w:rsidP="00277B43">
            <w:pPr>
              <w:rPr>
                <w:lang w:val="pt-BR"/>
              </w:rPr>
            </w:pPr>
            <w:r w:rsidRPr="00277B43">
              <w:rPr>
                <w:lang w:val="pt-BR"/>
              </w:rPr>
              <w:t>§ 1</w:t>
            </w:r>
            <w:proofErr w:type="gramStart"/>
            <w:r w:rsidRPr="00277B43">
              <w:rPr>
                <w:lang w:val="pt-BR"/>
              </w:rPr>
              <w:t>º  Também</w:t>
            </w:r>
            <w:proofErr w:type="gramEnd"/>
            <w:r w:rsidRPr="00277B43">
              <w:rPr>
                <w:lang w:val="pt-BR"/>
              </w:rPr>
              <w:t xml:space="preserve"> devem ser monitorados de forma reforçada e contínua:</w:t>
            </w:r>
          </w:p>
        </w:tc>
        <w:tc>
          <w:tcPr>
            <w:tcW w:w="2927" w:type="dxa"/>
            <w:noWrap/>
            <w:hideMark/>
          </w:tcPr>
          <w:p w14:paraId="5886A264" w14:textId="77777777" w:rsidR="00277B43" w:rsidRPr="00277B43" w:rsidRDefault="00277B43">
            <w:pPr>
              <w:rPr>
                <w:lang w:val="pt-BR"/>
              </w:rPr>
            </w:pPr>
            <w:r w:rsidRPr="00277B43">
              <w:rPr>
                <w:lang w:val="pt-BR"/>
              </w:rPr>
              <w:t> </w:t>
            </w:r>
          </w:p>
        </w:tc>
        <w:tc>
          <w:tcPr>
            <w:tcW w:w="2642" w:type="dxa"/>
            <w:noWrap/>
            <w:hideMark/>
          </w:tcPr>
          <w:p w14:paraId="4010B15E" w14:textId="77777777" w:rsidR="00277B43" w:rsidRPr="00277B43" w:rsidRDefault="00277B43">
            <w:pPr>
              <w:rPr>
                <w:lang w:val="pt-BR"/>
              </w:rPr>
            </w:pPr>
            <w:r w:rsidRPr="00277B43">
              <w:rPr>
                <w:lang w:val="pt-BR"/>
              </w:rPr>
              <w:t> </w:t>
            </w:r>
          </w:p>
        </w:tc>
      </w:tr>
      <w:tr w:rsidR="00277B43" w:rsidRPr="00277B43" w14:paraId="1CCCCF52" w14:textId="77777777" w:rsidTr="00277B43">
        <w:trPr>
          <w:trHeight w:val="1200"/>
        </w:trPr>
        <w:tc>
          <w:tcPr>
            <w:tcW w:w="3447" w:type="dxa"/>
            <w:noWrap/>
            <w:hideMark/>
          </w:tcPr>
          <w:p w14:paraId="207A3BE3" w14:textId="77777777" w:rsidR="00277B43" w:rsidRPr="00277B43" w:rsidRDefault="00277B43" w:rsidP="00277B43">
            <w:pPr>
              <w:rPr>
                <w:lang w:val="pt-BR"/>
              </w:rPr>
            </w:pPr>
            <w:r w:rsidRPr="00277B43">
              <w:rPr>
                <w:lang w:val="pt-BR"/>
              </w:rPr>
              <w:t xml:space="preserve">I - </w:t>
            </w:r>
            <w:proofErr w:type="gramStart"/>
            <w:r w:rsidRPr="00277B43">
              <w:rPr>
                <w:lang w:val="pt-BR"/>
              </w:rPr>
              <w:t>relações</w:t>
            </w:r>
            <w:proofErr w:type="gramEnd"/>
            <w:r w:rsidRPr="00277B43">
              <w:rPr>
                <w:lang w:val="pt-BR"/>
              </w:rPr>
              <w:t xml:space="preserve"> de negócio que, por suas características, tenham risco de estar relacionada a operações de lavagem de dinheiro ou financiamento do terrorismo; e </w:t>
            </w:r>
          </w:p>
        </w:tc>
        <w:tc>
          <w:tcPr>
            <w:tcW w:w="2927" w:type="dxa"/>
            <w:noWrap/>
            <w:hideMark/>
          </w:tcPr>
          <w:p w14:paraId="0C5847B0" w14:textId="77777777" w:rsidR="00277B43" w:rsidRPr="00277B43" w:rsidRDefault="00277B43">
            <w:pPr>
              <w:rPr>
                <w:lang w:val="pt-BR"/>
              </w:rPr>
            </w:pPr>
            <w:r w:rsidRPr="00277B43">
              <w:rPr>
                <w:lang w:val="pt-BR"/>
              </w:rPr>
              <w:t> </w:t>
            </w:r>
          </w:p>
        </w:tc>
        <w:tc>
          <w:tcPr>
            <w:tcW w:w="2642" w:type="dxa"/>
            <w:noWrap/>
            <w:hideMark/>
          </w:tcPr>
          <w:p w14:paraId="31C2E4B5" w14:textId="77777777" w:rsidR="00277B43" w:rsidRPr="00277B43" w:rsidRDefault="00277B43">
            <w:pPr>
              <w:rPr>
                <w:lang w:val="pt-BR"/>
              </w:rPr>
            </w:pPr>
            <w:r w:rsidRPr="00277B43">
              <w:rPr>
                <w:lang w:val="pt-BR"/>
              </w:rPr>
              <w:t> </w:t>
            </w:r>
          </w:p>
        </w:tc>
      </w:tr>
      <w:tr w:rsidR="00277B43" w:rsidRPr="00277B43" w14:paraId="61B3A95A" w14:textId="77777777" w:rsidTr="00277B43">
        <w:trPr>
          <w:trHeight w:val="900"/>
        </w:trPr>
        <w:tc>
          <w:tcPr>
            <w:tcW w:w="3447" w:type="dxa"/>
            <w:noWrap/>
            <w:hideMark/>
          </w:tcPr>
          <w:p w14:paraId="783A2EEA" w14:textId="77777777" w:rsidR="00277B43" w:rsidRPr="00277B43" w:rsidRDefault="00277B43" w:rsidP="00277B43">
            <w:pPr>
              <w:rPr>
                <w:lang w:val="pt-BR"/>
              </w:rPr>
            </w:pPr>
            <w:r w:rsidRPr="00277B43">
              <w:rPr>
                <w:lang w:val="pt-BR"/>
              </w:rPr>
              <w:lastRenderedPageBreak/>
              <w:t xml:space="preserve">II - </w:t>
            </w:r>
            <w:proofErr w:type="gramStart"/>
            <w:r w:rsidRPr="00277B43">
              <w:rPr>
                <w:lang w:val="pt-BR"/>
              </w:rPr>
              <w:t>operações ou relações</w:t>
            </w:r>
            <w:proofErr w:type="gramEnd"/>
            <w:r w:rsidRPr="00277B43">
              <w:rPr>
                <w:lang w:val="pt-BR"/>
              </w:rPr>
              <w:t xml:space="preserve"> de negócios nas quais houver dúvidas sobre a veracidade e a adequação da identificação do cliente.</w:t>
            </w:r>
          </w:p>
        </w:tc>
        <w:tc>
          <w:tcPr>
            <w:tcW w:w="2927" w:type="dxa"/>
            <w:noWrap/>
            <w:hideMark/>
          </w:tcPr>
          <w:p w14:paraId="6B26B4B3" w14:textId="77777777" w:rsidR="00277B43" w:rsidRPr="00277B43" w:rsidRDefault="00277B43">
            <w:pPr>
              <w:rPr>
                <w:lang w:val="pt-BR"/>
              </w:rPr>
            </w:pPr>
            <w:r w:rsidRPr="00277B43">
              <w:rPr>
                <w:lang w:val="pt-BR"/>
              </w:rPr>
              <w:t> </w:t>
            </w:r>
          </w:p>
        </w:tc>
        <w:tc>
          <w:tcPr>
            <w:tcW w:w="2642" w:type="dxa"/>
            <w:noWrap/>
            <w:hideMark/>
          </w:tcPr>
          <w:p w14:paraId="46EF343C" w14:textId="77777777" w:rsidR="00277B43" w:rsidRPr="00277B43" w:rsidRDefault="00277B43">
            <w:pPr>
              <w:rPr>
                <w:lang w:val="pt-BR"/>
              </w:rPr>
            </w:pPr>
            <w:r w:rsidRPr="00277B43">
              <w:rPr>
                <w:lang w:val="pt-BR"/>
              </w:rPr>
              <w:t> </w:t>
            </w:r>
          </w:p>
        </w:tc>
      </w:tr>
      <w:tr w:rsidR="00277B43" w:rsidRPr="00277B43" w14:paraId="7121CDBC" w14:textId="77777777" w:rsidTr="00277B43">
        <w:trPr>
          <w:trHeight w:val="1800"/>
        </w:trPr>
        <w:tc>
          <w:tcPr>
            <w:tcW w:w="3447" w:type="dxa"/>
            <w:noWrap/>
            <w:hideMark/>
          </w:tcPr>
          <w:p w14:paraId="4474CD71" w14:textId="77777777" w:rsidR="00277B43" w:rsidRPr="00277B43" w:rsidRDefault="00277B43" w:rsidP="00277B43">
            <w:pPr>
              <w:rPr>
                <w:lang w:val="pt-BR"/>
              </w:rPr>
            </w:pPr>
            <w:r w:rsidRPr="00277B43">
              <w:rPr>
                <w:lang w:val="pt-BR"/>
              </w:rPr>
              <w:t>§ 2</w:t>
            </w:r>
            <w:proofErr w:type="gramStart"/>
            <w:r w:rsidRPr="00277B43">
              <w:rPr>
                <w:lang w:val="pt-BR"/>
              </w:rPr>
              <w:t>º  As</w:t>
            </w:r>
            <w:proofErr w:type="gramEnd"/>
            <w:r w:rsidRPr="00277B43">
              <w:rPr>
                <w:lang w:val="pt-BR"/>
              </w:rPr>
              <w:t xml:space="preserve"> pessoas mencionadas no art. 2º devem, no mínimo uma vez por ano, efetuar o monitoramento de toda base cadastral de clientes considerando todos os produtos comercializados independentemente do valor de prêmio,  contribuição ou aporte, para identificação de pessoas expostas politicamente.</w:t>
            </w:r>
          </w:p>
        </w:tc>
        <w:tc>
          <w:tcPr>
            <w:tcW w:w="2927" w:type="dxa"/>
            <w:noWrap/>
            <w:hideMark/>
          </w:tcPr>
          <w:p w14:paraId="4FFA4988" w14:textId="77777777" w:rsidR="00277B43" w:rsidRPr="00277B43" w:rsidRDefault="00277B43">
            <w:pPr>
              <w:rPr>
                <w:lang w:val="pt-BR"/>
              </w:rPr>
            </w:pPr>
            <w:r w:rsidRPr="00277B43">
              <w:rPr>
                <w:lang w:val="pt-BR"/>
              </w:rPr>
              <w:t> </w:t>
            </w:r>
          </w:p>
        </w:tc>
        <w:tc>
          <w:tcPr>
            <w:tcW w:w="2642" w:type="dxa"/>
            <w:noWrap/>
            <w:hideMark/>
          </w:tcPr>
          <w:p w14:paraId="4FE3CC4F" w14:textId="77777777" w:rsidR="00277B43" w:rsidRPr="00277B43" w:rsidRDefault="00277B43">
            <w:pPr>
              <w:rPr>
                <w:lang w:val="pt-BR"/>
              </w:rPr>
            </w:pPr>
            <w:r w:rsidRPr="00277B43">
              <w:rPr>
                <w:lang w:val="pt-BR"/>
              </w:rPr>
              <w:t> </w:t>
            </w:r>
          </w:p>
        </w:tc>
      </w:tr>
      <w:tr w:rsidR="00277B43" w:rsidRPr="00277B43" w14:paraId="23121B0D" w14:textId="77777777" w:rsidTr="00277B43">
        <w:trPr>
          <w:trHeight w:val="2700"/>
        </w:trPr>
        <w:tc>
          <w:tcPr>
            <w:tcW w:w="3447" w:type="dxa"/>
            <w:noWrap/>
            <w:hideMark/>
          </w:tcPr>
          <w:p w14:paraId="38DE99BC" w14:textId="77777777" w:rsidR="00277B43" w:rsidRPr="00277B43" w:rsidRDefault="00277B43" w:rsidP="00277B43">
            <w:pPr>
              <w:rPr>
                <w:lang w:val="pt-BR"/>
              </w:rPr>
            </w:pPr>
            <w:r w:rsidRPr="00277B43">
              <w:rPr>
                <w:lang w:val="pt-BR"/>
              </w:rPr>
              <w:t>§ 3º  Nos casos referidos ao art. 24, § 2º, inciso I, nas situações de cancelamento com devolução de prêmio, no pagamento de indenização ou benefício, na renovação do contrato,  e no pagamento de resgate ou de sorteio de título de capitalização, deverá ser feita a identificação se a pessoa em questão é uma pessoa exposta politicamente, quando ocorrerem mais de seis meses após o último monitoramento da base cadastral referido no § 2º deste artigo.</w:t>
            </w:r>
          </w:p>
        </w:tc>
        <w:tc>
          <w:tcPr>
            <w:tcW w:w="2927" w:type="dxa"/>
            <w:noWrap/>
            <w:hideMark/>
          </w:tcPr>
          <w:p w14:paraId="4EBCA5A0" w14:textId="77777777" w:rsidR="00277B43" w:rsidRPr="00277B43" w:rsidRDefault="00277B43">
            <w:pPr>
              <w:rPr>
                <w:lang w:val="pt-BR"/>
              </w:rPr>
            </w:pPr>
            <w:r w:rsidRPr="00277B43">
              <w:rPr>
                <w:lang w:val="pt-BR"/>
              </w:rPr>
              <w:t> </w:t>
            </w:r>
          </w:p>
        </w:tc>
        <w:tc>
          <w:tcPr>
            <w:tcW w:w="2642" w:type="dxa"/>
            <w:noWrap/>
            <w:hideMark/>
          </w:tcPr>
          <w:p w14:paraId="362ACD48" w14:textId="77777777" w:rsidR="00277B43" w:rsidRPr="00277B43" w:rsidRDefault="00277B43">
            <w:pPr>
              <w:rPr>
                <w:lang w:val="pt-BR"/>
              </w:rPr>
            </w:pPr>
            <w:r w:rsidRPr="00277B43">
              <w:rPr>
                <w:lang w:val="pt-BR"/>
              </w:rPr>
              <w:t> </w:t>
            </w:r>
          </w:p>
        </w:tc>
      </w:tr>
      <w:tr w:rsidR="00277B43" w:rsidRPr="00277B43" w14:paraId="66D2B449" w14:textId="77777777" w:rsidTr="00277B43">
        <w:trPr>
          <w:trHeight w:val="1800"/>
        </w:trPr>
        <w:tc>
          <w:tcPr>
            <w:tcW w:w="3447" w:type="dxa"/>
            <w:noWrap/>
            <w:hideMark/>
          </w:tcPr>
          <w:p w14:paraId="08A477AD" w14:textId="77777777" w:rsidR="00277B43" w:rsidRPr="00277B43" w:rsidRDefault="00277B43" w:rsidP="00277B43">
            <w:pPr>
              <w:rPr>
                <w:lang w:val="pt-BR"/>
              </w:rPr>
            </w:pPr>
            <w:r w:rsidRPr="00277B43">
              <w:rPr>
                <w:lang w:val="pt-BR"/>
              </w:rPr>
              <w:t>Art. 34. É obrigatória a obtenção de autorização das alçadas superiores para o estabelecimento da relação de negócios classificadas no art. 33 ou para o prosseguimento de relações já existentes, quando a pessoa ou operação passe a se enquadrar nessa qualidade.</w:t>
            </w:r>
          </w:p>
        </w:tc>
        <w:tc>
          <w:tcPr>
            <w:tcW w:w="2927" w:type="dxa"/>
            <w:noWrap/>
            <w:hideMark/>
          </w:tcPr>
          <w:p w14:paraId="288FD2EF" w14:textId="77777777" w:rsidR="00277B43" w:rsidRPr="00277B43" w:rsidRDefault="00277B43">
            <w:pPr>
              <w:rPr>
                <w:lang w:val="pt-BR"/>
              </w:rPr>
            </w:pPr>
            <w:r w:rsidRPr="00277B43">
              <w:rPr>
                <w:lang w:val="pt-BR"/>
              </w:rPr>
              <w:t> </w:t>
            </w:r>
          </w:p>
        </w:tc>
        <w:tc>
          <w:tcPr>
            <w:tcW w:w="2642" w:type="dxa"/>
            <w:noWrap/>
            <w:hideMark/>
          </w:tcPr>
          <w:p w14:paraId="309BDF4F" w14:textId="77777777" w:rsidR="00277B43" w:rsidRPr="00277B43" w:rsidRDefault="00277B43">
            <w:pPr>
              <w:rPr>
                <w:lang w:val="pt-BR"/>
              </w:rPr>
            </w:pPr>
            <w:r w:rsidRPr="00277B43">
              <w:rPr>
                <w:lang w:val="pt-BR"/>
              </w:rPr>
              <w:t> </w:t>
            </w:r>
          </w:p>
        </w:tc>
      </w:tr>
      <w:tr w:rsidR="00277B43" w:rsidRPr="00277B43" w14:paraId="411DD20D" w14:textId="77777777" w:rsidTr="00277B43">
        <w:trPr>
          <w:trHeight w:val="945"/>
        </w:trPr>
        <w:tc>
          <w:tcPr>
            <w:tcW w:w="3447" w:type="dxa"/>
            <w:hideMark/>
          </w:tcPr>
          <w:p w14:paraId="3C5B4583" w14:textId="77777777" w:rsidR="00277B43" w:rsidRPr="00277B43" w:rsidRDefault="00277B43" w:rsidP="00277B43">
            <w:pPr>
              <w:jc w:val="center"/>
              <w:rPr>
                <w:lang w:val="pt-BR"/>
              </w:rPr>
            </w:pPr>
            <w:r w:rsidRPr="00277B43">
              <w:rPr>
                <w:bCs/>
                <w:lang w:val="pt-BR"/>
              </w:rPr>
              <w:t>CAPÍTULO VI</w:t>
            </w:r>
            <w:r w:rsidRPr="00277B43">
              <w:rPr>
                <w:bCs/>
                <w:lang w:val="pt-BR"/>
              </w:rPr>
              <w:br/>
              <w:t>DO REGISTRO DE OPERAÇÕES E DO LIMITE RESPECTIVO</w:t>
            </w:r>
          </w:p>
        </w:tc>
        <w:tc>
          <w:tcPr>
            <w:tcW w:w="2927" w:type="dxa"/>
            <w:noWrap/>
            <w:hideMark/>
          </w:tcPr>
          <w:p w14:paraId="14868923" w14:textId="77777777" w:rsidR="00277B43" w:rsidRPr="00277B43" w:rsidRDefault="00277B43">
            <w:pPr>
              <w:rPr>
                <w:lang w:val="pt-BR"/>
              </w:rPr>
            </w:pPr>
            <w:r w:rsidRPr="00277B43">
              <w:rPr>
                <w:lang w:val="pt-BR"/>
              </w:rPr>
              <w:t> </w:t>
            </w:r>
          </w:p>
        </w:tc>
        <w:tc>
          <w:tcPr>
            <w:tcW w:w="2642" w:type="dxa"/>
            <w:noWrap/>
            <w:hideMark/>
          </w:tcPr>
          <w:p w14:paraId="0847AF54" w14:textId="77777777" w:rsidR="00277B43" w:rsidRPr="00277B43" w:rsidRDefault="00277B43">
            <w:pPr>
              <w:rPr>
                <w:lang w:val="pt-BR"/>
              </w:rPr>
            </w:pPr>
            <w:r w:rsidRPr="00277B43">
              <w:rPr>
                <w:lang w:val="pt-BR"/>
              </w:rPr>
              <w:t> </w:t>
            </w:r>
          </w:p>
        </w:tc>
      </w:tr>
      <w:tr w:rsidR="00277B43" w:rsidRPr="00277B43" w14:paraId="74A51857" w14:textId="77777777" w:rsidTr="00277B43">
        <w:trPr>
          <w:trHeight w:val="3600"/>
        </w:trPr>
        <w:tc>
          <w:tcPr>
            <w:tcW w:w="3447" w:type="dxa"/>
            <w:noWrap/>
            <w:hideMark/>
          </w:tcPr>
          <w:p w14:paraId="301020D4" w14:textId="77777777" w:rsidR="00277B43" w:rsidRPr="00277B43" w:rsidRDefault="00277B43" w:rsidP="00277B43">
            <w:pPr>
              <w:rPr>
                <w:lang w:val="pt-BR"/>
              </w:rPr>
            </w:pPr>
            <w:r w:rsidRPr="00277B43">
              <w:rPr>
                <w:lang w:val="pt-BR"/>
              </w:rPr>
              <w:lastRenderedPageBreak/>
              <w:t>Art. 35.  Para fins do disposto no inciso II do art. 10 da Lei nº 9.613, de 1998, as pessoas mencionadas no art. 2º devem manter organizados e à disposição da Susep os cadastros citados no Capítulo IV, os registros e demais documentos, relativos a todas as operações com clientes, beneficiários, terceiros e outras partes relacionadas, inclusive aqueles referentes a todos os pagamentos realizados, com identificação do beneficiário final, bem como a documentação que comprove a adoção dos procedimentos previstos nos artigos 7º e 15 e nos artigos do Capítulo IV desta Circular, no que lhes couber.</w:t>
            </w:r>
          </w:p>
        </w:tc>
        <w:tc>
          <w:tcPr>
            <w:tcW w:w="2927" w:type="dxa"/>
            <w:noWrap/>
            <w:hideMark/>
          </w:tcPr>
          <w:p w14:paraId="75C83244" w14:textId="77777777" w:rsidR="00277B43" w:rsidRPr="00277B43" w:rsidRDefault="00277B43">
            <w:pPr>
              <w:rPr>
                <w:lang w:val="pt-BR"/>
              </w:rPr>
            </w:pPr>
            <w:r w:rsidRPr="00277B43">
              <w:rPr>
                <w:lang w:val="pt-BR"/>
              </w:rPr>
              <w:t> </w:t>
            </w:r>
          </w:p>
        </w:tc>
        <w:tc>
          <w:tcPr>
            <w:tcW w:w="2642" w:type="dxa"/>
            <w:noWrap/>
            <w:hideMark/>
          </w:tcPr>
          <w:p w14:paraId="1C3D3EF6" w14:textId="77777777" w:rsidR="00277B43" w:rsidRPr="00277B43" w:rsidRDefault="00277B43">
            <w:pPr>
              <w:rPr>
                <w:lang w:val="pt-BR"/>
              </w:rPr>
            </w:pPr>
            <w:r w:rsidRPr="00277B43">
              <w:rPr>
                <w:lang w:val="pt-BR"/>
              </w:rPr>
              <w:t> </w:t>
            </w:r>
          </w:p>
        </w:tc>
      </w:tr>
      <w:tr w:rsidR="00277B43" w:rsidRPr="00277B43" w14:paraId="2F6D6413" w14:textId="77777777" w:rsidTr="00277B43">
        <w:trPr>
          <w:trHeight w:val="1200"/>
        </w:trPr>
        <w:tc>
          <w:tcPr>
            <w:tcW w:w="3447" w:type="dxa"/>
            <w:noWrap/>
            <w:hideMark/>
          </w:tcPr>
          <w:p w14:paraId="7CA3AB8D" w14:textId="77777777" w:rsidR="00277B43" w:rsidRPr="00277B43" w:rsidRDefault="00277B43" w:rsidP="00277B43">
            <w:pPr>
              <w:rPr>
                <w:lang w:val="pt-BR"/>
              </w:rPr>
            </w:pPr>
            <w:r w:rsidRPr="00277B43">
              <w:rPr>
                <w:lang w:val="pt-BR"/>
              </w:rPr>
              <w:t>§ 1º As pessoas mencionadas no art. 2º devem também manter organizadas e à disposição da Susep as análises de risco e estudos necessários ao cumprimento do mesmo artigo.</w:t>
            </w:r>
          </w:p>
        </w:tc>
        <w:tc>
          <w:tcPr>
            <w:tcW w:w="2927" w:type="dxa"/>
            <w:noWrap/>
            <w:hideMark/>
          </w:tcPr>
          <w:p w14:paraId="2DF93A6F" w14:textId="77777777" w:rsidR="00277B43" w:rsidRPr="00277B43" w:rsidRDefault="00277B43">
            <w:pPr>
              <w:rPr>
                <w:lang w:val="pt-BR"/>
              </w:rPr>
            </w:pPr>
            <w:r w:rsidRPr="00277B43">
              <w:rPr>
                <w:lang w:val="pt-BR"/>
              </w:rPr>
              <w:t> </w:t>
            </w:r>
          </w:p>
        </w:tc>
        <w:tc>
          <w:tcPr>
            <w:tcW w:w="2642" w:type="dxa"/>
            <w:noWrap/>
            <w:hideMark/>
          </w:tcPr>
          <w:p w14:paraId="4D4371B1" w14:textId="77777777" w:rsidR="00277B43" w:rsidRPr="00277B43" w:rsidRDefault="00277B43">
            <w:pPr>
              <w:rPr>
                <w:lang w:val="pt-BR"/>
              </w:rPr>
            </w:pPr>
            <w:r w:rsidRPr="00277B43">
              <w:rPr>
                <w:lang w:val="pt-BR"/>
              </w:rPr>
              <w:t> </w:t>
            </w:r>
          </w:p>
        </w:tc>
      </w:tr>
      <w:tr w:rsidR="00277B43" w:rsidRPr="00277B43" w14:paraId="540E1970" w14:textId="77777777" w:rsidTr="00277B43">
        <w:trPr>
          <w:trHeight w:val="3000"/>
        </w:trPr>
        <w:tc>
          <w:tcPr>
            <w:tcW w:w="3447" w:type="dxa"/>
            <w:noWrap/>
            <w:hideMark/>
          </w:tcPr>
          <w:p w14:paraId="12A4FF67" w14:textId="77777777" w:rsidR="00277B43" w:rsidRPr="00277B43" w:rsidRDefault="00277B43" w:rsidP="00277B43">
            <w:pPr>
              <w:rPr>
                <w:lang w:val="pt-BR"/>
              </w:rPr>
            </w:pPr>
            <w:r w:rsidRPr="00277B43">
              <w:rPr>
                <w:lang w:val="pt-BR"/>
              </w:rPr>
              <w:t>§ 2º As pessoas mencionadas no art. 2º deverão conservar os itens citados neste artigo durante o período mínimo de 5 (cinco) anos, contados a partir do encerramento da relação de negócio ou da conclusão da última operação realizada em nome dos respectivos clientes, beneficiários, terceiros e outras partes relacionadas, podendo este prazo ser estendido indefinidamente na hipótese de existência de investigação comunicada formalmente pela Susep à pessoa ou instituição.</w:t>
            </w:r>
          </w:p>
        </w:tc>
        <w:tc>
          <w:tcPr>
            <w:tcW w:w="2927" w:type="dxa"/>
            <w:noWrap/>
            <w:hideMark/>
          </w:tcPr>
          <w:p w14:paraId="5EE6C55E" w14:textId="77777777" w:rsidR="00277B43" w:rsidRPr="00277B43" w:rsidRDefault="00277B43">
            <w:pPr>
              <w:rPr>
                <w:lang w:val="pt-BR"/>
              </w:rPr>
            </w:pPr>
            <w:r w:rsidRPr="00277B43">
              <w:rPr>
                <w:lang w:val="pt-BR"/>
              </w:rPr>
              <w:t> </w:t>
            </w:r>
          </w:p>
        </w:tc>
        <w:tc>
          <w:tcPr>
            <w:tcW w:w="2642" w:type="dxa"/>
            <w:noWrap/>
            <w:hideMark/>
          </w:tcPr>
          <w:p w14:paraId="562E94C4" w14:textId="77777777" w:rsidR="00277B43" w:rsidRPr="00277B43" w:rsidRDefault="00277B43">
            <w:pPr>
              <w:rPr>
                <w:lang w:val="pt-BR"/>
              </w:rPr>
            </w:pPr>
            <w:r w:rsidRPr="00277B43">
              <w:rPr>
                <w:lang w:val="pt-BR"/>
              </w:rPr>
              <w:t> </w:t>
            </w:r>
          </w:p>
        </w:tc>
      </w:tr>
      <w:tr w:rsidR="00277B43" w:rsidRPr="00277B43" w14:paraId="5F8E2A9A" w14:textId="77777777" w:rsidTr="00277B43">
        <w:trPr>
          <w:trHeight w:val="2100"/>
        </w:trPr>
        <w:tc>
          <w:tcPr>
            <w:tcW w:w="3447" w:type="dxa"/>
            <w:noWrap/>
            <w:hideMark/>
          </w:tcPr>
          <w:p w14:paraId="3BF2CFA7" w14:textId="77777777" w:rsidR="00277B43" w:rsidRPr="00277B43" w:rsidRDefault="00277B43" w:rsidP="00277B43">
            <w:pPr>
              <w:rPr>
                <w:lang w:val="pt-BR"/>
              </w:rPr>
            </w:pPr>
            <w:r w:rsidRPr="00277B43">
              <w:rPr>
                <w:lang w:val="pt-BR"/>
              </w:rPr>
              <w:t>§ 3º As pessoas mencionadas no art. 2º são responsáveis pela exatidão e adequação dos registros e documentos citados neste artigo, ressalvados o dolo e má-fé por parte das pessoas e inexatidão dos dados cadastrais das bases e/ou outras origens de informações, que não estão em poder das pessoas mencionadas no art. 2º.</w:t>
            </w:r>
          </w:p>
        </w:tc>
        <w:tc>
          <w:tcPr>
            <w:tcW w:w="2927" w:type="dxa"/>
            <w:noWrap/>
            <w:hideMark/>
          </w:tcPr>
          <w:p w14:paraId="6D151E12" w14:textId="77777777" w:rsidR="00277B43" w:rsidRPr="00277B43" w:rsidRDefault="00277B43">
            <w:pPr>
              <w:rPr>
                <w:lang w:val="pt-BR"/>
              </w:rPr>
            </w:pPr>
            <w:r w:rsidRPr="00277B43">
              <w:rPr>
                <w:lang w:val="pt-BR"/>
              </w:rPr>
              <w:t> </w:t>
            </w:r>
          </w:p>
        </w:tc>
        <w:tc>
          <w:tcPr>
            <w:tcW w:w="2642" w:type="dxa"/>
            <w:noWrap/>
            <w:hideMark/>
          </w:tcPr>
          <w:p w14:paraId="5E2F81A9" w14:textId="77777777" w:rsidR="00277B43" w:rsidRPr="00277B43" w:rsidRDefault="00277B43">
            <w:pPr>
              <w:rPr>
                <w:lang w:val="pt-BR"/>
              </w:rPr>
            </w:pPr>
            <w:r w:rsidRPr="00277B43">
              <w:rPr>
                <w:lang w:val="pt-BR"/>
              </w:rPr>
              <w:t> </w:t>
            </w:r>
          </w:p>
        </w:tc>
      </w:tr>
      <w:tr w:rsidR="00277B43" w:rsidRPr="00277B43" w14:paraId="7E571CF5" w14:textId="77777777" w:rsidTr="00277B43">
        <w:trPr>
          <w:trHeight w:val="630"/>
        </w:trPr>
        <w:tc>
          <w:tcPr>
            <w:tcW w:w="3447" w:type="dxa"/>
            <w:hideMark/>
          </w:tcPr>
          <w:p w14:paraId="6C053999" w14:textId="77777777" w:rsidR="00277B43" w:rsidRPr="00277B43" w:rsidRDefault="00277B43" w:rsidP="00277B43">
            <w:pPr>
              <w:jc w:val="center"/>
              <w:rPr>
                <w:lang w:val="pt-BR"/>
              </w:rPr>
            </w:pPr>
            <w:r w:rsidRPr="00277B43">
              <w:rPr>
                <w:bCs/>
                <w:lang w:val="pt-BR"/>
              </w:rPr>
              <w:lastRenderedPageBreak/>
              <w:t>CAPÍTULO VII</w:t>
            </w:r>
            <w:r w:rsidRPr="00277B43">
              <w:rPr>
                <w:bCs/>
                <w:lang w:val="pt-BR"/>
              </w:rPr>
              <w:br/>
              <w:t>DA ANÁLISE E COMUNICAÇÃO DE OPERAÇÕES</w:t>
            </w:r>
          </w:p>
        </w:tc>
        <w:tc>
          <w:tcPr>
            <w:tcW w:w="2927" w:type="dxa"/>
            <w:noWrap/>
            <w:hideMark/>
          </w:tcPr>
          <w:p w14:paraId="1F7F92C1" w14:textId="77777777" w:rsidR="00277B43" w:rsidRPr="00277B43" w:rsidRDefault="00277B43">
            <w:pPr>
              <w:rPr>
                <w:lang w:val="pt-BR"/>
              </w:rPr>
            </w:pPr>
            <w:r w:rsidRPr="00277B43">
              <w:rPr>
                <w:lang w:val="pt-BR"/>
              </w:rPr>
              <w:t> </w:t>
            </w:r>
          </w:p>
        </w:tc>
        <w:tc>
          <w:tcPr>
            <w:tcW w:w="2642" w:type="dxa"/>
            <w:noWrap/>
            <w:hideMark/>
          </w:tcPr>
          <w:p w14:paraId="7C2DA670" w14:textId="77777777" w:rsidR="00277B43" w:rsidRPr="00277B43" w:rsidRDefault="00277B43">
            <w:pPr>
              <w:rPr>
                <w:lang w:val="pt-BR"/>
              </w:rPr>
            </w:pPr>
            <w:r w:rsidRPr="00277B43">
              <w:rPr>
                <w:lang w:val="pt-BR"/>
              </w:rPr>
              <w:t> </w:t>
            </w:r>
          </w:p>
        </w:tc>
      </w:tr>
      <w:tr w:rsidR="00277B43" w:rsidRPr="00277B43" w14:paraId="0551297E" w14:textId="77777777" w:rsidTr="00277B43">
        <w:trPr>
          <w:trHeight w:val="1800"/>
        </w:trPr>
        <w:tc>
          <w:tcPr>
            <w:tcW w:w="3447" w:type="dxa"/>
            <w:noWrap/>
            <w:hideMark/>
          </w:tcPr>
          <w:p w14:paraId="6EFED006" w14:textId="77777777" w:rsidR="00277B43" w:rsidRPr="00277B43" w:rsidRDefault="00277B43" w:rsidP="00277B43">
            <w:pPr>
              <w:rPr>
                <w:lang w:val="pt-BR"/>
              </w:rPr>
            </w:pPr>
            <w:r w:rsidRPr="00277B43">
              <w:rPr>
                <w:lang w:val="pt-BR"/>
              </w:rPr>
              <w:t xml:space="preserve">Art. 36. As pessoas mencionadas no art. 2º, devem implementar procedimentos de análise das propostas ou operações, individualmente ou em conjunto, com o objetivo de caracterizá-las ou não como atípicas ou suspeitas de lavagem de dinheiro e de financiamento do terrorismo. </w:t>
            </w:r>
          </w:p>
        </w:tc>
        <w:tc>
          <w:tcPr>
            <w:tcW w:w="2927" w:type="dxa"/>
            <w:noWrap/>
            <w:hideMark/>
          </w:tcPr>
          <w:p w14:paraId="407F5B1C" w14:textId="77777777" w:rsidR="00277B43" w:rsidRPr="00277B43" w:rsidRDefault="00277B43">
            <w:pPr>
              <w:rPr>
                <w:lang w:val="pt-BR"/>
              </w:rPr>
            </w:pPr>
            <w:r w:rsidRPr="00277B43">
              <w:rPr>
                <w:lang w:val="pt-BR"/>
              </w:rPr>
              <w:t> </w:t>
            </w:r>
          </w:p>
        </w:tc>
        <w:tc>
          <w:tcPr>
            <w:tcW w:w="2642" w:type="dxa"/>
            <w:noWrap/>
            <w:hideMark/>
          </w:tcPr>
          <w:p w14:paraId="70D70E6C" w14:textId="77777777" w:rsidR="00277B43" w:rsidRPr="00277B43" w:rsidRDefault="00277B43">
            <w:pPr>
              <w:rPr>
                <w:lang w:val="pt-BR"/>
              </w:rPr>
            </w:pPr>
            <w:r w:rsidRPr="00277B43">
              <w:rPr>
                <w:lang w:val="pt-BR"/>
              </w:rPr>
              <w:t> </w:t>
            </w:r>
          </w:p>
        </w:tc>
      </w:tr>
      <w:tr w:rsidR="00277B43" w:rsidRPr="00277B43" w14:paraId="6EDCE2E7" w14:textId="77777777" w:rsidTr="00277B43">
        <w:trPr>
          <w:trHeight w:val="1200"/>
        </w:trPr>
        <w:tc>
          <w:tcPr>
            <w:tcW w:w="3447" w:type="dxa"/>
            <w:noWrap/>
            <w:hideMark/>
          </w:tcPr>
          <w:p w14:paraId="15B17BC0" w14:textId="77777777" w:rsidR="00277B43" w:rsidRPr="00277B43" w:rsidRDefault="00277B43" w:rsidP="00277B43">
            <w:pPr>
              <w:rPr>
                <w:lang w:val="pt-BR"/>
              </w:rPr>
            </w:pPr>
            <w:r w:rsidRPr="00277B43">
              <w:rPr>
                <w:lang w:val="pt-BR"/>
              </w:rPr>
              <w:t xml:space="preserve">§ 1º Podem ser dispensados da análise individual descrita no </w:t>
            </w:r>
            <w:r w:rsidRPr="00277B43">
              <w:rPr>
                <w:b/>
                <w:bCs/>
                <w:lang w:val="pt-BR"/>
              </w:rPr>
              <w:t>caput</w:t>
            </w:r>
            <w:r w:rsidRPr="00277B43">
              <w:rPr>
                <w:lang w:val="pt-BR"/>
              </w:rPr>
              <w:t xml:space="preserve"> as propostas ou operações classificadas no menor grau de risco definido pela pessoa sujeita, nos termos do art. 15.</w:t>
            </w:r>
          </w:p>
        </w:tc>
        <w:tc>
          <w:tcPr>
            <w:tcW w:w="2927" w:type="dxa"/>
            <w:noWrap/>
            <w:hideMark/>
          </w:tcPr>
          <w:p w14:paraId="54E53856" w14:textId="77777777" w:rsidR="00277B43" w:rsidRPr="00277B43" w:rsidRDefault="00277B43">
            <w:pPr>
              <w:rPr>
                <w:lang w:val="pt-BR"/>
              </w:rPr>
            </w:pPr>
            <w:r w:rsidRPr="00277B43">
              <w:rPr>
                <w:lang w:val="pt-BR"/>
              </w:rPr>
              <w:t> </w:t>
            </w:r>
          </w:p>
        </w:tc>
        <w:tc>
          <w:tcPr>
            <w:tcW w:w="2642" w:type="dxa"/>
            <w:noWrap/>
            <w:hideMark/>
          </w:tcPr>
          <w:p w14:paraId="78AF0EEF" w14:textId="77777777" w:rsidR="00277B43" w:rsidRPr="00277B43" w:rsidRDefault="00277B43">
            <w:pPr>
              <w:rPr>
                <w:lang w:val="pt-BR"/>
              </w:rPr>
            </w:pPr>
            <w:r w:rsidRPr="00277B43">
              <w:rPr>
                <w:lang w:val="pt-BR"/>
              </w:rPr>
              <w:t> </w:t>
            </w:r>
          </w:p>
        </w:tc>
      </w:tr>
      <w:tr w:rsidR="00277B43" w:rsidRPr="00277B43" w14:paraId="11B8E103" w14:textId="77777777" w:rsidTr="00277B43">
        <w:trPr>
          <w:trHeight w:val="1800"/>
        </w:trPr>
        <w:tc>
          <w:tcPr>
            <w:tcW w:w="3447" w:type="dxa"/>
            <w:noWrap/>
            <w:hideMark/>
          </w:tcPr>
          <w:p w14:paraId="2AF9B054" w14:textId="77777777" w:rsidR="00277B43" w:rsidRPr="00277B43" w:rsidRDefault="00277B43" w:rsidP="00277B43">
            <w:pPr>
              <w:rPr>
                <w:lang w:val="pt-BR"/>
              </w:rPr>
            </w:pPr>
            <w:r w:rsidRPr="00277B43">
              <w:rPr>
                <w:lang w:val="pt-BR"/>
              </w:rPr>
              <w:t xml:space="preserve">§ 2º Quando o resultado das análises referidas no </w:t>
            </w:r>
            <w:r w:rsidRPr="00277B43">
              <w:rPr>
                <w:b/>
                <w:bCs/>
                <w:lang w:val="pt-BR"/>
              </w:rPr>
              <w:t>caput</w:t>
            </w:r>
            <w:r w:rsidRPr="00277B43">
              <w:rPr>
                <w:lang w:val="pt-BR"/>
              </w:rPr>
              <w:t xml:space="preserve"> indicarem atipicidade ou indícios da ocorrência de crime, estas devem ser comunicadas ao COAF, no prazo de vinte e quatro horas contadas a partir da conclusão da análise ou do conhecimento de condição assim enquadrada.</w:t>
            </w:r>
          </w:p>
        </w:tc>
        <w:tc>
          <w:tcPr>
            <w:tcW w:w="2927" w:type="dxa"/>
            <w:noWrap/>
            <w:hideMark/>
          </w:tcPr>
          <w:p w14:paraId="47EE5C75" w14:textId="77777777" w:rsidR="00277B43" w:rsidRPr="00277B43" w:rsidRDefault="00277B43">
            <w:pPr>
              <w:rPr>
                <w:lang w:val="pt-BR"/>
              </w:rPr>
            </w:pPr>
            <w:r w:rsidRPr="00277B43">
              <w:rPr>
                <w:lang w:val="pt-BR"/>
              </w:rPr>
              <w:t> </w:t>
            </w:r>
          </w:p>
        </w:tc>
        <w:tc>
          <w:tcPr>
            <w:tcW w:w="2642" w:type="dxa"/>
            <w:noWrap/>
            <w:hideMark/>
          </w:tcPr>
          <w:p w14:paraId="1E5DDB75" w14:textId="77777777" w:rsidR="00277B43" w:rsidRPr="00277B43" w:rsidRDefault="00277B43">
            <w:pPr>
              <w:rPr>
                <w:lang w:val="pt-BR"/>
              </w:rPr>
            </w:pPr>
            <w:r w:rsidRPr="00277B43">
              <w:rPr>
                <w:lang w:val="pt-BR"/>
              </w:rPr>
              <w:t> </w:t>
            </w:r>
          </w:p>
        </w:tc>
      </w:tr>
      <w:tr w:rsidR="00277B43" w:rsidRPr="00277B43" w14:paraId="737738F8" w14:textId="77777777" w:rsidTr="00277B43">
        <w:trPr>
          <w:trHeight w:val="600"/>
        </w:trPr>
        <w:tc>
          <w:tcPr>
            <w:tcW w:w="3447" w:type="dxa"/>
            <w:noWrap/>
            <w:hideMark/>
          </w:tcPr>
          <w:p w14:paraId="7C9CEAD5" w14:textId="77777777" w:rsidR="00277B43" w:rsidRPr="00277B43" w:rsidRDefault="00277B43" w:rsidP="00277B43">
            <w:pPr>
              <w:rPr>
                <w:lang w:val="pt-BR"/>
              </w:rPr>
            </w:pPr>
            <w:r w:rsidRPr="00277B43">
              <w:rPr>
                <w:lang w:val="pt-BR"/>
              </w:rPr>
              <w:t>§ 3º As comunicações recebidas pelo COAF serão disponibilizadas à Susep por meio de sistema próprio.</w:t>
            </w:r>
          </w:p>
        </w:tc>
        <w:tc>
          <w:tcPr>
            <w:tcW w:w="2927" w:type="dxa"/>
            <w:noWrap/>
            <w:hideMark/>
          </w:tcPr>
          <w:p w14:paraId="2AE9D6CE" w14:textId="77777777" w:rsidR="00277B43" w:rsidRPr="00277B43" w:rsidRDefault="00277B43">
            <w:pPr>
              <w:rPr>
                <w:lang w:val="pt-BR"/>
              </w:rPr>
            </w:pPr>
            <w:r w:rsidRPr="00277B43">
              <w:rPr>
                <w:lang w:val="pt-BR"/>
              </w:rPr>
              <w:t> </w:t>
            </w:r>
          </w:p>
        </w:tc>
        <w:tc>
          <w:tcPr>
            <w:tcW w:w="2642" w:type="dxa"/>
            <w:noWrap/>
            <w:hideMark/>
          </w:tcPr>
          <w:p w14:paraId="67E26630" w14:textId="77777777" w:rsidR="00277B43" w:rsidRPr="00277B43" w:rsidRDefault="00277B43">
            <w:pPr>
              <w:rPr>
                <w:lang w:val="pt-BR"/>
              </w:rPr>
            </w:pPr>
            <w:r w:rsidRPr="00277B43">
              <w:rPr>
                <w:lang w:val="pt-BR"/>
              </w:rPr>
              <w:t> </w:t>
            </w:r>
          </w:p>
        </w:tc>
      </w:tr>
      <w:tr w:rsidR="00277B43" w:rsidRPr="00277B43" w14:paraId="2625C9A4" w14:textId="77777777" w:rsidTr="00277B43">
        <w:trPr>
          <w:trHeight w:val="300"/>
        </w:trPr>
        <w:tc>
          <w:tcPr>
            <w:tcW w:w="3447" w:type="dxa"/>
            <w:noWrap/>
            <w:hideMark/>
          </w:tcPr>
          <w:p w14:paraId="3FD173C3" w14:textId="77777777" w:rsidR="00277B43" w:rsidRPr="00277B43" w:rsidRDefault="00277B43" w:rsidP="00277B43">
            <w:pPr>
              <w:rPr>
                <w:lang w:val="pt-BR"/>
              </w:rPr>
            </w:pPr>
            <w:r w:rsidRPr="00277B43">
              <w:rPr>
                <w:lang w:val="pt-BR"/>
              </w:rPr>
              <w:t xml:space="preserve">§ 4º As comunicações referidas no § 2º devem: </w:t>
            </w:r>
          </w:p>
        </w:tc>
        <w:tc>
          <w:tcPr>
            <w:tcW w:w="2927" w:type="dxa"/>
            <w:noWrap/>
            <w:hideMark/>
          </w:tcPr>
          <w:p w14:paraId="6152C872" w14:textId="77777777" w:rsidR="00277B43" w:rsidRPr="00277B43" w:rsidRDefault="00277B43">
            <w:pPr>
              <w:rPr>
                <w:lang w:val="pt-BR"/>
              </w:rPr>
            </w:pPr>
            <w:r w:rsidRPr="00277B43">
              <w:rPr>
                <w:lang w:val="pt-BR"/>
              </w:rPr>
              <w:t> </w:t>
            </w:r>
          </w:p>
        </w:tc>
        <w:tc>
          <w:tcPr>
            <w:tcW w:w="2642" w:type="dxa"/>
            <w:noWrap/>
            <w:hideMark/>
          </w:tcPr>
          <w:p w14:paraId="3FE097A1" w14:textId="77777777" w:rsidR="00277B43" w:rsidRPr="00277B43" w:rsidRDefault="00277B43">
            <w:pPr>
              <w:rPr>
                <w:lang w:val="pt-BR"/>
              </w:rPr>
            </w:pPr>
            <w:r w:rsidRPr="00277B43">
              <w:rPr>
                <w:lang w:val="pt-BR"/>
              </w:rPr>
              <w:t> </w:t>
            </w:r>
          </w:p>
        </w:tc>
      </w:tr>
      <w:tr w:rsidR="00277B43" w:rsidRPr="00277B43" w14:paraId="288906B7" w14:textId="77777777" w:rsidTr="00277B43">
        <w:trPr>
          <w:trHeight w:val="600"/>
        </w:trPr>
        <w:tc>
          <w:tcPr>
            <w:tcW w:w="3447" w:type="dxa"/>
            <w:noWrap/>
            <w:hideMark/>
          </w:tcPr>
          <w:p w14:paraId="12B55D5E" w14:textId="77777777" w:rsidR="00277B43" w:rsidRPr="00277B43" w:rsidRDefault="00277B43" w:rsidP="00277B43">
            <w:pPr>
              <w:rPr>
                <w:lang w:val="pt-BR"/>
              </w:rPr>
            </w:pPr>
            <w:r w:rsidRPr="00277B43">
              <w:rPr>
                <w:lang w:val="pt-BR"/>
              </w:rPr>
              <w:t xml:space="preserve">I - </w:t>
            </w:r>
            <w:proofErr w:type="gramStart"/>
            <w:r w:rsidRPr="00277B43">
              <w:rPr>
                <w:lang w:val="pt-BR"/>
              </w:rPr>
              <w:t>explicar</w:t>
            </w:r>
            <w:proofErr w:type="gramEnd"/>
            <w:r w:rsidRPr="00277B43">
              <w:rPr>
                <w:lang w:val="pt-BR"/>
              </w:rPr>
              <w:t>, com fundamentação, a situação suspeita identificada;</w:t>
            </w:r>
          </w:p>
        </w:tc>
        <w:tc>
          <w:tcPr>
            <w:tcW w:w="2927" w:type="dxa"/>
            <w:noWrap/>
            <w:hideMark/>
          </w:tcPr>
          <w:p w14:paraId="52CB88E2" w14:textId="77777777" w:rsidR="00277B43" w:rsidRPr="00277B43" w:rsidRDefault="00277B43">
            <w:pPr>
              <w:rPr>
                <w:lang w:val="pt-BR"/>
              </w:rPr>
            </w:pPr>
            <w:r w:rsidRPr="00277B43">
              <w:rPr>
                <w:lang w:val="pt-BR"/>
              </w:rPr>
              <w:t> </w:t>
            </w:r>
          </w:p>
        </w:tc>
        <w:tc>
          <w:tcPr>
            <w:tcW w:w="2642" w:type="dxa"/>
            <w:noWrap/>
            <w:hideMark/>
          </w:tcPr>
          <w:p w14:paraId="654F269B" w14:textId="77777777" w:rsidR="00277B43" w:rsidRPr="00277B43" w:rsidRDefault="00277B43">
            <w:pPr>
              <w:rPr>
                <w:lang w:val="pt-BR"/>
              </w:rPr>
            </w:pPr>
            <w:r w:rsidRPr="00277B43">
              <w:rPr>
                <w:lang w:val="pt-BR"/>
              </w:rPr>
              <w:t> </w:t>
            </w:r>
          </w:p>
        </w:tc>
      </w:tr>
      <w:tr w:rsidR="00277B43" w:rsidRPr="00277B43" w14:paraId="556CC5CA" w14:textId="77777777" w:rsidTr="00277B43">
        <w:trPr>
          <w:trHeight w:val="300"/>
        </w:trPr>
        <w:tc>
          <w:tcPr>
            <w:tcW w:w="3447" w:type="dxa"/>
            <w:noWrap/>
            <w:hideMark/>
          </w:tcPr>
          <w:p w14:paraId="2BD35E5E" w14:textId="77777777" w:rsidR="00277B43" w:rsidRPr="00277B43" w:rsidRDefault="00277B43" w:rsidP="00277B43">
            <w:pPr>
              <w:rPr>
                <w:lang w:val="pt-BR"/>
              </w:rPr>
            </w:pPr>
            <w:r w:rsidRPr="00277B43">
              <w:rPr>
                <w:lang w:val="pt-BR"/>
              </w:rPr>
              <w:t xml:space="preserve">II - </w:t>
            </w:r>
            <w:proofErr w:type="gramStart"/>
            <w:r w:rsidRPr="00277B43">
              <w:rPr>
                <w:lang w:val="pt-BR"/>
              </w:rPr>
              <w:t>mencionar</w:t>
            </w:r>
            <w:proofErr w:type="gramEnd"/>
            <w:r w:rsidRPr="00277B43">
              <w:rPr>
                <w:lang w:val="pt-BR"/>
              </w:rPr>
              <w:t xml:space="preserve"> o corretor intermediário da operação;</w:t>
            </w:r>
          </w:p>
        </w:tc>
        <w:tc>
          <w:tcPr>
            <w:tcW w:w="2927" w:type="dxa"/>
            <w:noWrap/>
            <w:hideMark/>
          </w:tcPr>
          <w:p w14:paraId="66D8055A" w14:textId="77777777" w:rsidR="00277B43" w:rsidRPr="00277B43" w:rsidRDefault="00277B43">
            <w:pPr>
              <w:rPr>
                <w:lang w:val="pt-BR"/>
              </w:rPr>
            </w:pPr>
            <w:r w:rsidRPr="00277B43">
              <w:rPr>
                <w:lang w:val="pt-BR"/>
              </w:rPr>
              <w:t> </w:t>
            </w:r>
          </w:p>
        </w:tc>
        <w:tc>
          <w:tcPr>
            <w:tcW w:w="2642" w:type="dxa"/>
            <w:noWrap/>
            <w:hideMark/>
          </w:tcPr>
          <w:p w14:paraId="0852394C" w14:textId="77777777" w:rsidR="00277B43" w:rsidRPr="00277B43" w:rsidRDefault="00277B43">
            <w:pPr>
              <w:rPr>
                <w:lang w:val="pt-BR"/>
              </w:rPr>
            </w:pPr>
            <w:r w:rsidRPr="00277B43">
              <w:rPr>
                <w:lang w:val="pt-BR"/>
              </w:rPr>
              <w:t> </w:t>
            </w:r>
          </w:p>
        </w:tc>
      </w:tr>
      <w:tr w:rsidR="00277B43" w:rsidRPr="00277B43" w14:paraId="153D1BAB" w14:textId="77777777" w:rsidTr="00277B43">
        <w:trPr>
          <w:trHeight w:val="900"/>
        </w:trPr>
        <w:tc>
          <w:tcPr>
            <w:tcW w:w="3447" w:type="dxa"/>
            <w:noWrap/>
            <w:hideMark/>
          </w:tcPr>
          <w:p w14:paraId="48ECC487" w14:textId="77777777" w:rsidR="00277B43" w:rsidRPr="00277B43" w:rsidRDefault="00277B43" w:rsidP="00277B43">
            <w:pPr>
              <w:rPr>
                <w:lang w:val="pt-BR"/>
              </w:rPr>
            </w:pPr>
            <w:r w:rsidRPr="00277B43">
              <w:rPr>
                <w:lang w:val="pt-BR"/>
              </w:rPr>
              <w:t>III - detalhar as características da operação realizada, como por exemplo: bem segurado, forma de pagamento, forma de contratação, etc.;</w:t>
            </w:r>
          </w:p>
        </w:tc>
        <w:tc>
          <w:tcPr>
            <w:tcW w:w="2927" w:type="dxa"/>
            <w:noWrap/>
            <w:hideMark/>
          </w:tcPr>
          <w:p w14:paraId="3E3C4955" w14:textId="77777777" w:rsidR="00277B43" w:rsidRPr="00277B43" w:rsidRDefault="00277B43">
            <w:pPr>
              <w:rPr>
                <w:lang w:val="pt-BR"/>
              </w:rPr>
            </w:pPr>
            <w:r w:rsidRPr="00277B43">
              <w:rPr>
                <w:lang w:val="pt-BR"/>
              </w:rPr>
              <w:t> </w:t>
            </w:r>
          </w:p>
        </w:tc>
        <w:tc>
          <w:tcPr>
            <w:tcW w:w="2642" w:type="dxa"/>
            <w:noWrap/>
            <w:hideMark/>
          </w:tcPr>
          <w:p w14:paraId="29D61700" w14:textId="77777777" w:rsidR="00277B43" w:rsidRPr="00277B43" w:rsidRDefault="00277B43">
            <w:pPr>
              <w:rPr>
                <w:lang w:val="pt-BR"/>
              </w:rPr>
            </w:pPr>
            <w:r w:rsidRPr="00277B43">
              <w:rPr>
                <w:lang w:val="pt-BR"/>
              </w:rPr>
              <w:t> </w:t>
            </w:r>
          </w:p>
        </w:tc>
      </w:tr>
      <w:tr w:rsidR="00277B43" w:rsidRPr="00277B43" w14:paraId="12D4473F" w14:textId="77777777" w:rsidTr="00277B43">
        <w:trPr>
          <w:trHeight w:val="1800"/>
        </w:trPr>
        <w:tc>
          <w:tcPr>
            <w:tcW w:w="3447" w:type="dxa"/>
            <w:noWrap/>
            <w:hideMark/>
          </w:tcPr>
          <w:p w14:paraId="645B193B" w14:textId="77777777" w:rsidR="00277B43" w:rsidRPr="00277B43" w:rsidRDefault="00277B43" w:rsidP="00277B43">
            <w:pPr>
              <w:rPr>
                <w:lang w:val="pt-BR"/>
              </w:rPr>
            </w:pPr>
            <w:r w:rsidRPr="00277B43">
              <w:rPr>
                <w:lang w:val="pt-BR"/>
              </w:rPr>
              <w:t xml:space="preserve">IV - </w:t>
            </w:r>
            <w:proofErr w:type="gramStart"/>
            <w:r w:rsidRPr="00277B43">
              <w:rPr>
                <w:lang w:val="pt-BR"/>
              </w:rPr>
              <w:t>apresentar</w:t>
            </w:r>
            <w:proofErr w:type="gramEnd"/>
            <w:r w:rsidRPr="00277B43">
              <w:rPr>
                <w:lang w:val="pt-BR"/>
              </w:rPr>
              <w:t xml:space="preserve"> as informações obtidas por devida diligência que qualifiquem os envolvidos, como por exemplo: dados cadastrais do segurado, terceiros e outras partes relacionadas, origem e destino dos recursos, eventual classificação ou relacionamento com pessoa exposta politicamente, etc.;</w:t>
            </w:r>
          </w:p>
        </w:tc>
        <w:tc>
          <w:tcPr>
            <w:tcW w:w="2927" w:type="dxa"/>
            <w:noWrap/>
            <w:hideMark/>
          </w:tcPr>
          <w:p w14:paraId="15E3C96C" w14:textId="77777777" w:rsidR="00277B43" w:rsidRPr="00277B43" w:rsidRDefault="00277B43">
            <w:pPr>
              <w:rPr>
                <w:lang w:val="pt-BR"/>
              </w:rPr>
            </w:pPr>
            <w:r w:rsidRPr="00277B43">
              <w:rPr>
                <w:lang w:val="pt-BR"/>
              </w:rPr>
              <w:t> </w:t>
            </w:r>
          </w:p>
        </w:tc>
        <w:tc>
          <w:tcPr>
            <w:tcW w:w="2642" w:type="dxa"/>
            <w:noWrap/>
            <w:hideMark/>
          </w:tcPr>
          <w:p w14:paraId="5EB2F7AB" w14:textId="77777777" w:rsidR="00277B43" w:rsidRPr="00277B43" w:rsidRDefault="00277B43">
            <w:pPr>
              <w:rPr>
                <w:lang w:val="pt-BR"/>
              </w:rPr>
            </w:pPr>
            <w:r w:rsidRPr="00277B43">
              <w:rPr>
                <w:lang w:val="pt-BR"/>
              </w:rPr>
              <w:t> </w:t>
            </w:r>
          </w:p>
        </w:tc>
      </w:tr>
      <w:tr w:rsidR="00277B43" w:rsidRPr="00277B43" w14:paraId="5BF2AB70" w14:textId="77777777" w:rsidTr="00277B43">
        <w:trPr>
          <w:trHeight w:val="1200"/>
        </w:trPr>
        <w:tc>
          <w:tcPr>
            <w:tcW w:w="3447" w:type="dxa"/>
            <w:noWrap/>
            <w:hideMark/>
          </w:tcPr>
          <w:p w14:paraId="74BDF37B" w14:textId="77777777" w:rsidR="00277B43" w:rsidRPr="00277B43" w:rsidRDefault="00277B43" w:rsidP="00277B43">
            <w:pPr>
              <w:rPr>
                <w:lang w:val="pt-BR"/>
              </w:rPr>
            </w:pPr>
            <w:r w:rsidRPr="00277B43">
              <w:rPr>
                <w:lang w:val="pt-BR"/>
              </w:rPr>
              <w:lastRenderedPageBreak/>
              <w:t xml:space="preserve">V - </w:t>
            </w:r>
            <w:proofErr w:type="gramStart"/>
            <w:r w:rsidRPr="00277B43">
              <w:rPr>
                <w:lang w:val="pt-BR"/>
              </w:rPr>
              <w:t>apresentar</w:t>
            </w:r>
            <w:proofErr w:type="gramEnd"/>
            <w:r w:rsidRPr="00277B43">
              <w:rPr>
                <w:lang w:val="pt-BR"/>
              </w:rPr>
              <w:t xml:space="preserve"> outras informações obtidas por meio de medidas de devida diligência que esclareçam a situação suspeita ou detalhem o comportamento do cliente; e</w:t>
            </w:r>
          </w:p>
        </w:tc>
        <w:tc>
          <w:tcPr>
            <w:tcW w:w="2927" w:type="dxa"/>
            <w:noWrap/>
            <w:hideMark/>
          </w:tcPr>
          <w:p w14:paraId="3632AD58" w14:textId="77777777" w:rsidR="00277B43" w:rsidRPr="00277B43" w:rsidRDefault="00277B43">
            <w:pPr>
              <w:rPr>
                <w:lang w:val="pt-BR"/>
              </w:rPr>
            </w:pPr>
            <w:r w:rsidRPr="00277B43">
              <w:rPr>
                <w:lang w:val="pt-BR"/>
              </w:rPr>
              <w:t> </w:t>
            </w:r>
          </w:p>
        </w:tc>
        <w:tc>
          <w:tcPr>
            <w:tcW w:w="2642" w:type="dxa"/>
            <w:noWrap/>
            <w:hideMark/>
          </w:tcPr>
          <w:p w14:paraId="5130E5F4" w14:textId="77777777" w:rsidR="00277B43" w:rsidRPr="00277B43" w:rsidRDefault="00277B43">
            <w:pPr>
              <w:rPr>
                <w:lang w:val="pt-BR"/>
              </w:rPr>
            </w:pPr>
            <w:r w:rsidRPr="00277B43">
              <w:rPr>
                <w:lang w:val="pt-BR"/>
              </w:rPr>
              <w:t> </w:t>
            </w:r>
          </w:p>
        </w:tc>
      </w:tr>
      <w:tr w:rsidR="00277B43" w:rsidRPr="00277B43" w14:paraId="06A6ECB7" w14:textId="77777777" w:rsidTr="00277B43">
        <w:trPr>
          <w:trHeight w:val="600"/>
        </w:trPr>
        <w:tc>
          <w:tcPr>
            <w:tcW w:w="3447" w:type="dxa"/>
            <w:noWrap/>
            <w:hideMark/>
          </w:tcPr>
          <w:p w14:paraId="07A7D3D0" w14:textId="77777777" w:rsidR="00277B43" w:rsidRPr="00277B43" w:rsidRDefault="00277B43" w:rsidP="00277B43">
            <w:pPr>
              <w:rPr>
                <w:lang w:val="pt-BR"/>
              </w:rPr>
            </w:pPr>
            <w:r w:rsidRPr="00277B43">
              <w:rPr>
                <w:lang w:val="pt-BR"/>
              </w:rPr>
              <w:t xml:space="preserve">VI - </w:t>
            </w:r>
            <w:proofErr w:type="gramStart"/>
            <w:r w:rsidRPr="00277B43">
              <w:rPr>
                <w:lang w:val="pt-BR"/>
              </w:rPr>
              <w:t>ser</w:t>
            </w:r>
            <w:proofErr w:type="gramEnd"/>
            <w:r w:rsidRPr="00277B43">
              <w:rPr>
                <w:lang w:val="pt-BR"/>
              </w:rPr>
              <w:t xml:space="preserve"> realizadas na forma definida pelo COAF, sem que seja dada ciência aos envolvidos.</w:t>
            </w:r>
          </w:p>
        </w:tc>
        <w:tc>
          <w:tcPr>
            <w:tcW w:w="2927" w:type="dxa"/>
            <w:noWrap/>
            <w:hideMark/>
          </w:tcPr>
          <w:p w14:paraId="4C758A29" w14:textId="77777777" w:rsidR="00277B43" w:rsidRPr="00277B43" w:rsidRDefault="00277B43">
            <w:pPr>
              <w:rPr>
                <w:lang w:val="pt-BR"/>
              </w:rPr>
            </w:pPr>
            <w:r w:rsidRPr="00277B43">
              <w:rPr>
                <w:lang w:val="pt-BR"/>
              </w:rPr>
              <w:t> </w:t>
            </w:r>
          </w:p>
        </w:tc>
        <w:tc>
          <w:tcPr>
            <w:tcW w:w="2642" w:type="dxa"/>
            <w:noWrap/>
            <w:hideMark/>
          </w:tcPr>
          <w:p w14:paraId="54421831" w14:textId="77777777" w:rsidR="00277B43" w:rsidRPr="00277B43" w:rsidRDefault="00277B43">
            <w:pPr>
              <w:rPr>
                <w:lang w:val="pt-BR"/>
              </w:rPr>
            </w:pPr>
            <w:r w:rsidRPr="00277B43">
              <w:rPr>
                <w:lang w:val="pt-BR"/>
              </w:rPr>
              <w:t> </w:t>
            </w:r>
          </w:p>
        </w:tc>
      </w:tr>
      <w:tr w:rsidR="00277B43" w:rsidRPr="00277B43" w14:paraId="2CDC87CB" w14:textId="77777777" w:rsidTr="00277B43">
        <w:trPr>
          <w:trHeight w:val="2400"/>
        </w:trPr>
        <w:tc>
          <w:tcPr>
            <w:tcW w:w="3447" w:type="dxa"/>
            <w:noWrap/>
            <w:hideMark/>
          </w:tcPr>
          <w:p w14:paraId="4CD3E4F2" w14:textId="77777777" w:rsidR="00277B43" w:rsidRPr="00277B43" w:rsidRDefault="00277B43" w:rsidP="00277B43">
            <w:pPr>
              <w:rPr>
                <w:lang w:val="pt-BR"/>
              </w:rPr>
            </w:pPr>
            <w:r w:rsidRPr="00277B43">
              <w:rPr>
                <w:lang w:val="pt-BR"/>
              </w:rPr>
              <w:t>§ 5º Na ocorrência de operações realizadas com pagamento de prêmio, contribuição, aporte e aquisição de título de capitalização em espécie, em valor igual ou superior a R$ 10.000,00 (dez mil reais), no mês civil, a comunicação ao COAF deve se dar de forma automática, não dependendo de qualquer análise ou juízo de valor por parte das pessoas mencionadas no art. 2º.</w:t>
            </w:r>
          </w:p>
        </w:tc>
        <w:tc>
          <w:tcPr>
            <w:tcW w:w="2927" w:type="dxa"/>
            <w:noWrap/>
            <w:hideMark/>
          </w:tcPr>
          <w:p w14:paraId="78030827" w14:textId="77777777" w:rsidR="00277B43" w:rsidRPr="00277B43" w:rsidRDefault="00277B43">
            <w:pPr>
              <w:rPr>
                <w:lang w:val="pt-BR"/>
              </w:rPr>
            </w:pPr>
            <w:r w:rsidRPr="00277B43">
              <w:rPr>
                <w:lang w:val="pt-BR"/>
              </w:rPr>
              <w:t> </w:t>
            </w:r>
          </w:p>
        </w:tc>
        <w:tc>
          <w:tcPr>
            <w:tcW w:w="2642" w:type="dxa"/>
            <w:noWrap/>
            <w:hideMark/>
          </w:tcPr>
          <w:p w14:paraId="275CC41E" w14:textId="77777777" w:rsidR="00277B43" w:rsidRPr="00277B43" w:rsidRDefault="00277B43">
            <w:pPr>
              <w:rPr>
                <w:lang w:val="pt-BR"/>
              </w:rPr>
            </w:pPr>
            <w:r w:rsidRPr="00277B43">
              <w:rPr>
                <w:lang w:val="pt-BR"/>
              </w:rPr>
              <w:t> </w:t>
            </w:r>
          </w:p>
        </w:tc>
      </w:tr>
      <w:tr w:rsidR="00277B43" w:rsidRPr="00277B43" w14:paraId="75ABB9A4" w14:textId="77777777" w:rsidTr="00277B43">
        <w:trPr>
          <w:trHeight w:val="1500"/>
        </w:trPr>
        <w:tc>
          <w:tcPr>
            <w:tcW w:w="3447" w:type="dxa"/>
            <w:noWrap/>
            <w:hideMark/>
          </w:tcPr>
          <w:p w14:paraId="235248DF" w14:textId="77777777" w:rsidR="00277B43" w:rsidRPr="00277B43" w:rsidRDefault="00277B43" w:rsidP="00277B43">
            <w:pPr>
              <w:rPr>
                <w:lang w:val="pt-BR"/>
              </w:rPr>
            </w:pPr>
            <w:r w:rsidRPr="00277B43">
              <w:rPr>
                <w:lang w:val="pt-BR"/>
              </w:rPr>
              <w:t>§ 6º As comunicações de boa-fé, conforme previsto no § 2º do art. 11 da Lei nº 9.613, de 1998, não acarretarão responsabilidade civil, penal ou administrativa às pessoas mencionadas no art. 2º desta Circular, seus controladores, administradores e empregados.</w:t>
            </w:r>
          </w:p>
        </w:tc>
        <w:tc>
          <w:tcPr>
            <w:tcW w:w="2927" w:type="dxa"/>
            <w:noWrap/>
            <w:hideMark/>
          </w:tcPr>
          <w:p w14:paraId="26C2497D" w14:textId="77777777" w:rsidR="00277B43" w:rsidRPr="00277B43" w:rsidRDefault="00277B43">
            <w:pPr>
              <w:rPr>
                <w:lang w:val="pt-BR"/>
              </w:rPr>
            </w:pPr>
            <w:r w:rsidRPr="00277B43">
              <w:rPr>
                <w:lang w:val="pt-BR"/>
              </w:rPr>
              <w:t> </w:t>
            </w:r>
          </w:p>
        </w:tc>
        <w:tc>
          <w:tcPr>
            <w:tcW w:w="2642" w:type="dxa"/>
            <w:noWrap/>
            <w:hideMark/>
          </w:tcPr>
          <w:p w14:paraId="0689F5EA" w14:textId="77777777" w:rsidR="00277B43" w:rsidRPr="00277B43" w:rsidRDefault="00277B43">
            <w:pPr>
              <w:rPr>
                <w:lang w:val="pt-BR"/>
              </w:rPr>
            </w:pPr>
            <w:r w:rsidRPr="00277B43">
              <w:rPr>
                <w:lang w:val="pt-BR"/>
              </w:rPr>
              <w:t> </w:t>
            </w:r>
          </w:p>
        </w:tc>
      </w:tr>
      <w:tr w:rsidR="00277B43" w:rsidRPr="00277B43" w14:paraId="444080A2" w14:textId="77777777" w:rsidTr="00277B43">
        <w:trPr>
          <w:trHeight w:val="1200"/>
        </w:trPr>
        <w:tc>
          <w:tcPr>
            <w:tcW w:w="3447" w:type="dxa"/>
            <w:noWrap/>
            <w:hideMark/>
          </w:tcPr>
          <w:p w14:paraId="57FDCC27" w14:textId="77777777" w:rsidR="00277B43" w:rsidRPr="00277B43" w:rsidRDefault="00277B43" w:rsidP="00277B43">
            <w:pPr>
              <w:rPr>
                <w:lang w:val="pt-BR"/>
              </w:rPr>
            </w:pPr>
            <w:r w:rsidRPr="00277B43">
              <w:rPr>
                <w:lang w:val="pt-BR"/>
              </w:rPr>
              <w:t>Art. 37. Entre as análises referidas no art. 36, devem estar incluídas as que se enquadrem nas situações listadas a seguir, que precisam ser executadas com especial atenção:</w:t>
            </w:r>
          </w:p>
        </w:tc>
        <w:tc>
          <w:tcPr>
            <w:tcW w:w="2927" w:type="dxa"/>
            <w:noWrap/>
            <w:hideMark/>
          </w:tcPr>
          <w:p w14:paraId="3E8DCC82" w14:textId="77777777" w:rsidR="00277B43" w:rsidRPr="00277B43" w:rsidRDefault="00277B43">
            <w:pPr>
              <w:rPr>
                <w:lang w:val="pt-BR"/>
              </w:rPr>
            </w:pPr>
            <w:r w:rsidRPr="00277B43">
              <w:rPr>
                <w:lang w:val="pt-BR"/>
              </w:rPr>
              <w:t> </w:t>
            </w:r>
          </w:p>
        </w:tc>
        <w:tc>
          <w:tcPr>
            <w:tcW w:w="2642" w:type="dxa"/>
            <w:noWrap/>
            <w:hideMark/>
          </w:tcPr>
          <w:p w14:paraId="60EB76FC" w14:textId="77777777" w:rsidR="00277B43" w:rsidRPr="00277B43" w:rsidRDefault="00277B43">
            <w:pPr>
              <w:rPr>
                <w:lang w:val="pt-BR"/>
              </w:rPr>
            </w:pPr>
            <w:r w:rsidRPr="00277B43">
              <w:rPr>
                <w:lang w:val="pt-BR"/>
              </w:rPr>
              <w:t> </w:t>
            </w:r>
          </w:p>
        </w:tc>
      </w:tr>
      <w:tr w:rsidR="00277B43" w:rsidRPr="00277B43" w14:paraId="007BA33A" w14:textId="77777777" w:rsidTr="00277B43">
        <w:trPr>
          <w:trHeight w:val="900"/>
        </w:trPr>
        <w:tc>
          <w:tcPr>
            <w:tcW w:w="3447" w:type="dxa"/>
            <w:noWrap/>
            <w:hideMark/>
          </w:tcPr>
          <w:p w14:paraId="79938D95" w14:textId="77777777" w:rsidR="00277B43" w:rsidRPr="00277B43" w:rsidRDefault="00277B43" w:rsidP="00277B43">
            <w:pPr>
              <w:rPr>
                <w:lang w:val="pt-BR"/>
              </w:rPr>
            </w:pPr>
            <w:r w:rsidRPr="00277B43">
              <w:rPr>
                <w:lang w:val="pt-BR"/>
              </w:rPr>
              <w:t xml:space="preserve">I - </w:t>
            </w:r>
            <w:proofErr w:type="gramStart"/>
            <w:r w:rsidRPr="00277B43">
              <w:rPr>
                <w:lang w:val="pt-BR"/>
              </w:rPr>
              <w:t>contratação</w:t>
            </w:r>
            <w:proofErr w:type="gramEnd"/>
            <w:r w:rsidRPr="00277B43">
              <w:rPr>
                <w:lang w:val="pt-BR"/>
              </w:rPr>
              <w:t xml:space="preserve"> por estrangeiro não residente de serviços prestados pelas pessoas mencionadas no art. 2º desta Circular;</w:t>
            </w:r>
          </w:p>
        </w:tc>
        <w:tc>
          <w:tcPr>
            <w:tcW w:w="2927" w:type="dxa"/>
            <w:noWrap/>
            <w:hideMark/>
          </w:tcPr>
          <w:p w14:paraId="2CAB78F4" w14:textId="77777777" w:rsidR="00277B43" w:rsidRPr="00277B43" w:rsidRDefault="00277B43">
            <w:pPr>
              <w:rPr>
                <w:lang w:val="pt-BR"/>
              </w:rPr>
            </w:pPr>
            <w:r w:rsidRPr="00277B43">
              <w:rPr>
                <w:lang w:val="pt-BR"/>
              </w:rPr>
              <w:t> </w:t>
            </w:r>
          </w:p>
        </w:tc>
        <w:tc>
          <w:tcPr>
            <w:tcW w:w="2642" w:type="dxa"/>
            <w:noWrap/>
            <w:hideMark/>
          </w:tcPr>
          <w:p w14:paraId="494BEACD" w14:textId="77777777" w:rsidR="00277B43" w:rsidRPr="00277B43" w:rsidRDefault="00277B43">
            <w:pPr>
              <w:rPr>
                <w:lang w:val="pt-BR"/>
              </w:rPr>
            </w:pPr>
            <w:r w:rsidRPr="00277B43">
              <w:rPr>
                <w:lang w:val="pt-BR"/>
              </w:rPr>
              <w:t> </w:t>
            </w:r>
          </w:p>
        </w:tc>
      </w:tr>
      <w:tr w:rsidR="00277B43" w:rsidRPr="00277B43" w14:paraId="18A53AA1" w14:textId="77777777" w:rsidTr="00277B43">
        <w:trPr>
          <w:trHeight w:val="1200"/>
        </w:trPr>
        <w:tc>
          <w:tcPr>
            <w:tcW w:w="3447" w:type="dxa"/>
            <w:noWrap/>
            <w:hideMark/>
          </w:tcPr>
          <w:p w14:paraId="22319900" w14:textId="77777777" w:rsidR="00277B43" w:rsidRPr="00277B43" w:rsidRDefault="00277B43" w:rsidP="00277B43">
            <w:pPr>
              <w:rPr>
                <w:lang w:val="pt-BR"/>
              </w:rPr>
            </w:pPr>
            <w:r w:rsidRPr="00277B43">
              <w:rPr>
                <w:lang w:val="pt-BR"/>
              </w:rPr>
              <w:t xml:space="preserve">II - </w:t>
            </w:r>
            <w:proofErr w:type="gramStart"/>
            <w:r w:rsidRPr="00277B43">
              <w:rPr>
                <w:lang w:val="pt-BR"/>
              </w:rPr>
              <w:t>propostas</w:t>
            </w:r>
            <w:proofErr w:type="gramEnd"/>
            <w:r w:rsidRPr="00277B43">
              <w:rPr>
                <w:lang w:val="pt-BR"/>
              </w:rPr>
              <w:t xml:space="preserve"> ou operações incompatíveis com o perfil socioeconômico, capacidade financeira ou ocupação profissional do cliente, beneficiário, terceiros, e outras partes relacionadas;</w:t>
            </w:r>
          </w:p>
        </w:tc>
        <w:tc>
          <w:tcPr>
            <w:tcW w:w="2927" w:type="dxa"/>
            <w:noWrap/>
            <w:hideMark/>
          </w:tcPr>
          <w:p w14:paraId="63C75FED" w14:textId="77777777" w:rsidR="00277B43" w:rsidRPr="00277B43" w:rsidRDefault="00277B43">
            <w:pPr>
              <w:rPr>
                <w:lang w:val="pt-BR"/>
              </w:rPr>
            </w:pPr>
            <w:r w:rsidRPr="00277B43">
              <w:rPr>
                <w:lang w:val="pt-BR"/>
              </w:rPr>
              <w:t> </w:t>
            </w:r>
          </w:p>
        </w:tc>
        <w:tc>
          <w:tcPr>
            <w:tcW w:w="2642" w:type="dxa"/>
            <w:noWrap/>
            <w:hideMark/>
          </w:tcPr>
          <w:p w14:paraId="72B80503" w14:textId="77777777" w:rsidR="00277B43" w:rsidRPr="00277B43" w:rsidRDefault="00277B43">
            <w:pPr>
              <w:rPr>
                <w:lang w:val="pt-BR"/>
              </w:rPr>
            </w:pPr>
            <w:r w:rsidRPr="00277B43">
              <w:rPr>
                <w:lang w:val="pt-BR"/>
              </w:rPr>
              <w:t> </w:t>
            </w:r>
          </w:p>
        </w:tc>
      </w:tr>
      <w:tr w:rsidR="00277B43" w:rsidRPr="00277B43" w14:paraId="242756BC" w14:textId="77777777" w:rsidTr="00277B43">
        <w:trPr>
          <w:trHeight w:val="600"/>
        </w:trPr>
        <w:tc>
          <w:tcPr>
            <w:tcW w:w="3447" w:type="dxa"/>
            <w:noWrap/>
            <w:hideMark/>
          </w:tcPr>
          <w:p w14:paraId="15C6F3C1" w14:textId="77777777" w:rsidR="00277B43" w:rsidRPr="00277B43" w:rsidRDefault="00277B43" w:rsidP="00277B43">
            <w:pPr>
              <w:rPr>
                <w:lang w:val="pt-BR"/>
              </w:rPr>
            </w:pPr>
            <w:r w:rsidRPr="00277B43">
              <w:rPr>
                <w:lang w:val="pt-BR"/>
              </w:rPr>
              <w:t>III - propostas ou operações discrepantes das condições normais de mercado;</w:t>
            </w:r>
          </w:p>
        </w:tc>
        <w:tc>
          <w:tcPr>
            <w:tcW w:w="2927" w:type="dxa"/>
            <w:noWrap/>
            <w:hideMark/>
          </w:tcPr>
          <w:p w14:paraId="0C81EE9C" w14:textId="77777777" w:rsidR="00277B43" w:rsidRPr="00277B43" w:rsidRDefault="00277B43">
            <w:pPr>
              <w:rPr>
                <w:lang w:val="pt-BR"/>
              </w:rPr>
            </w:pPr>
            <w:r w:rsidRPr="00277B43">
              <w:rPr>
                <w:lang w:val="pt-BR"/>
              </w:rPr>
              <w:t> </w:t>
            </w:r>
          </w:p>
        </w:tc>
        <w:tc>
          <w:tcPr>
            <w:tcW w:w="2642" w:type="dxa"/>
            <w:noWrap/>
            <w:hideMark/>
          </w:tcPr>
          <w:p w14:paraId="6FAB92B0" w14:textId="77777777" w:rsidR="00277B43" w:rsidRPr="00277B43" w:rsidRDefault="00277B43">
            <w:pPr>
              <w:rPr>
                <w:lang w:val="pt-BR"/>
              </w:rPr>
            </w:pPr>
            <w:r w:rsidRPr="00277B43">
              <w:rPr>
                <w:lang w:val="pt-BR"/>
              </w:rPr>
              <w:t> </w:t>
            </w:r>
          </w:p>
        </w:tc>
      </w:tr>
      <w:tr w:rsidR="00277B43" w:rsidRPr="00277B43" w14:paraId="01FC8D86" w14:textId="77777777" w:rsidTr="00277B43">
        <w:trPr>
          <w:trHeight w:val="1200"/>
        </w:trPr>
        <w:tc>
          <w:tcPr>
            <w:tcW w:w="3447" w:type="dxa"/>
            <w:noWrap/>
            <w:hideMark/>
          </w:tcPr>
          <w:p w14:paraId="14373A40" w14:textId="77777777" w:rsidR="00277B43" w:rsidRPr="00277B43" w:rsidRDefault="00277B43" w:rsidP="00277B43">
            <w:pPr>
              <w:rPr>
                <w:lang w:val="pt-BR"/>
              </w:rPr>
            </w:pPr>
            <w:r w:rsidRPr="00277B43">
              <w:rPr>
                <w:lang w:val="pt-BR"/>
              </w:rPr>
              <w:t xml:space="preserve">IV - </w:t>
            </w:r>
            <w:proofErr w:type="gramStart"/>
            <w:r w:rsidRPr="00277B43">
              <w:rPr>
                <w:lang w:val="pt-BR"/>
              </w:rPr>
              <w:t>pagamento</w:t>
            </w:r>
            <w:proofErr w:type="gramEnd"/>
            <w:r w:rsidRPr="00277B43">
              <w:rPr>
                <w:lang w:val="pt-BR"/>
              </w:rPr>
              <w:t xml:space="preserve"> a beneficiário sem aparente relação com o contratante de seguros, de previdência complementar aberta, de título de capitalização ou de resseguros;</w:t>
            </w:r>
          </w:p>
        </w:tc>
        <w:tc>
          <w:tcPr>
            <w:tcW w:w="2927" w:type="dxa"/>
            <w:noWrap/>
            <w:hideMark/>
          </w:tcPr>
          <w:p w14:paraId="25C25576" w14:textId="77777777" w:rsidR="00277B43" w:rsidRPr="00277B43" w:rsidRDefault="00277B43">
            <w:pPr>
              <w:rPr>
                <w:lang w:val="pt-BR"/>
              </w:rPr>
            </w:pPr>
            <w:r w:rsidRPr="00277B43">
              <w:rPr>
                <w:lang w:val="pt-BR"/>
              </w:rPr>
              <w:t> </w:t>
            </w:r>
          </w:p>
        </w:tc>
        <w:tc>
          <w:tcPr>
            <w:tcW w:w="2642" w:type="dxa"/>
            <w:noWrap/>
            <w:hideMark/>
          </w:tcPr>
          <w:p w14:paraId="2B5549CA" w14:textId="77777777" w:rsidR="00277B43" w:rsidRPr="00277B43" w:rsidRDefault="00277B43">
            <w:pPr>
              <w:rPr>
                <w:lang w:val="pt-BR"/>
              </w:rPr>
            </w:pPr>
            <w:r w:rsidRPr="00277B43">
              <w:rPr>
                <w:lang w:val="pt-BR"/>
              </w:rPr>
              <w:t> </w:t>
            </w:r>
          </w:p>
        </w:tc>
      </w:tr>
      <w:tr w:rsidR="00277B43" w:rsidRPr="00277B43" w14:paraId="0C5CDFBA" w14:textId="77777777" w:rsidTr="00277B43">
        <w:trPr>
          <w:trHeight w:val="600"/>
        </w:trPr>
        <w:tc>
          <w:tcPr>
            <w:tcW w:w="3447" w:type="dxa"/>
            <w:noWrap/>
            <w:hideMark/>
          </w:tcPr>
          <w:p w14:paraId="50CDF790" w14:textId="77777777" w:rsidR="00277B43" w:rsidRPr="00277B43" w:rsidRDefault="00277B43" w:rsidP="00277B43">
            <w:pPr>
              <w:rPr>
                <w:lang w:val="pt-BR"/>
              </w:rPr>
            </w:pPr>
            <w:r w:rsidRPr="00277B43">
              <w:rPr>
                <w:lang w:val="pt-BR"/>
              </w:rPr>
              <w:lastRenderedPageBreak/>
              <w:t xml:space="preserve">V - </w:t>
            </w:r>
            <w:proofErr w:type="gramStart"/>
            <w:r w:rsidRPr="00277B43">
              <w:rPr>
                <w:lang w:val="pt-BR"/>
              </w:rPr>
              <w:t>mudança</w:t>
            </w:r>
            <w:proofErr w:type="gramEnd"/>
            <w:r w:rsidRPr="00277B43">
              <w:rPr>
                <w:lang w:val="pt-BR"/>
              </w:rPr>
              <w:t xml:space="preserve"> do titular do negócio ou bem imediatamente anterior ao sinistro;</w:t>
            </w:r>
          </w:p>
        </w:tc>
        <w:tc>
          <w:tcPr>
            <w:tcW w:w="2927" w:type="dxa"/>
            <w:noWrap/>
            <w:hideMark/>
          </w:tcPr>
          <w:p w14:paraId="089F3DC3" w14:textId="77777777" w:rsidR="00277B43" w:rsidRPr="00277B43" w:rsidRDefault="00277B43">
            <w:pPr>
              <w:rPr>
                <w:lang w:val="pt-BR"/>
              </w:rPr>
            </w:pPr>
            <w:r w:rsidRPr="00277B43">
              <w:rPr>
                <w:lang w:val="pt-BR"/>
              </w:rPr>
              <w:t> </w:t>
            </w:r>
          </w:p>
        </w:tc>
        <w:tc>
          <w:tcPr>
            <w:tcW w:w="2642" w:type="dxa"/>
            <w:noWrap/>
            <w:hideMark/>
          </w:tcPr>
          <w:p w14:paraId="60112247" w14:textId="77777777" w:rsidR="00277B43" w:rsidRPr="00277B43" w:rsidRDefault="00277B43">
            <w:pPr>
              <w:rPr>
                <w:lang w:val="pt-BR"/>
              </w:rPr>
            </w:pPr>
            <w:r w:rsidRPr="00277B43">
              <w:rPr>
                <w:lang w:val="pt-BR"/>
              </w:rPr>
              <w:t> </w:t>
            </w:r>
          </w:p>
        </w:tc>
      </w:tr>
      <w:tr w:rsidR="00277B43" w:rsidRPr="00277B43" w14:paraId="53FD63CE" w14:textId="77777777" w:rsidTr="00277B43">
        <w:trPr>
          <w:trHeight w:val="900"/>
        </w:trPr>
        <w:tc>
          <w:tcPr>
            <w:tcW w:w="3447" w:type="dxa"/>
            <w:noWrap/>
            <w:hideMark/>
          </w:tcPr>
          <w:p w14:paraId="61FFA58E" w14:textId="77777777" w:rsidR="00277B43" w:rsidRPr="00277B43" w:rsidRDefault="00277B43" w:rsidP="00277B43">
            <w:pPr>
              <w:rPr>
                <w:lang w:val="pt-BR"/>
              </w:rPr>
            </w:pPr>
            <w:r w:rsidRPr="00277B43">
              <w:rPr>
                <w:lang w:val="pt-BR"/>
              </w:rPr>
              <w:t xml:space="preserve">VI - </w:t>
            </w:r>
            <w:proofErr w:type="gramStart"/>
            <w:r w:rsidRPr="00277B43">
              <w:rPr>
                <w:lang w:val="pt-BR"/>
              </w:rPr>
              <w:t>pagamento</w:t>
            </w:r>
            <w:proofErr w:type="gramEnd"/>
            <w:r w:rsidRPr="00277B43">
              <w:rPr>
                <w:lang w:val="pt-BR"/>
              </w:rPr>
              <w:t xml:space="preserve"> de prêmio, contribuição, aporte e aquisição de título de capitalização fora da rede bancária;</w:t>
            </w:r>
          </w:p>
        </w:tc>
        <w:tc>
          <w:tcPr>
            <w:tcW w:w="2927" w:type="dxa"/>
            <w:noWrap/>
            <w:hideMark/>
          </w:tcPr>
          <w:p w14:paraId="277F2143" w14:textId="77777777" w:rsidR="00277B43" w:rsidRPr="00277B43" w:rsidRDefault="00277B43">
            <w:pPr>
              <w:rPr>
                <w:lang w:val="pt-BR"/>
              </w:rPr>
            </w:pPr>
            <w:r w:rsidRPr="00277B43">
              <w:rPr>
                <w:lang w:val="pt-BR"/>
              </w:rPr>
              <w:t> </w:t>
            </w:r>
          </w:p>
        </w:tc>
        <w:tc>
          <w:tcPr>
            <w:tcW w:w="2642" w:type="dxa"/>
            <w:noWrap/>
            <w:hideMark/>
          </w:tcPr>
          <w:p w14:paraId="532BD7AA" w14:textId="77777777" w:rsidR="00277B43" w:rsidRPr="00277B43" w:rsidRDefault="00277B43">
            <w:pPr>
              <w:rPr>
                <w:lang w:val="pt-BR"/>
              </w:rPr>
            </w:pPr>
            <w:r w:rsidRPr="00277B43">
              <w:rPr>
                <w:lang w:val="pt-BR"/>
              </w:rPr>
              <w:t> </w:t>
            </w:r>
          </w:p>
        </w:tc>
      </w:tr>
      <w:tr w:rsidR="00277B43" w:rsidRPr="00277B43" w14:paraId="66E20378" w14:textId="77777777" w:rsidTr="00277B43">
        <w:trPr>
          <w:trHeight w:val="1200"/>
        </w:trPr>
        <w:tc>
          <w:tcPr>
            <w:tcW w:w="3447" w:type="dxa"/>
            <w:noWrap/>
            <w:hideMark/>
          </w:tcPr>
          <w:p w14:paraId="3AEAC7E1" w14:textId="77777777" w:rsidR="00277B43" w:rsidRPr="00277B43" w:rsidRDefault="00277B43" w:rsidP="00277B43">
            <w:pPr>
              <w:rPr>
                <w:lang w:val="pt-BR"/>
              </w:rPr>
            </w:pPr>
            <w:r w:rsidRPr="00277B43">
              <w:rPr>
                <w:lang w:val="pt-BR"/>
              </w:rPr>
              <w:t>VII - pagamento de prêmio, contribuição, aporte e aquisição de título de capitalização por pessoa estranha à operação ou desobrigada a esse pagamento;</w:t>
            </w:r>
          </w:p>
        </w:tc>
        <w:tc>
          <w:tcPr>
            <w:tcW w:w="2927" w:type="dxa"/>
            <w:noWrap/>
            <w:hideMark/>
          </w:tcPr>
          <w:p w14:paraId="5C02C7BF" w14:textId="77777777" w:rsidR="00277B43" w:rsidRPr="00277B43" w:rsidRDefault="00277B43">
            <w:pPr>
              <w:rPr>
                <w:lang w:val="pt-BR"/>
              </w:rPr>
            </w:pPr>
            <w:r w:rsidRPr="00277B43">
              <w:rPr>
                <w:lang w:val="pt-BR"/>
              </w:rPr>
              <w:t> </w:t>
            </w:r>
          </w:p>
        </w:tc>
        <w:tc>
          <w:tcPr>
            <w:tcW w:w="2642" w:type="dxa"/>
            <w:noWrap/>
            <w:hideMark/>
          </w:tcPr>
          <w:p w14:paraId="71B5CF63" w14:textId="77777777" w:rsidR="00277B43" w:rsidRPr="00277B43" w:rsidRDefault="00277B43">
            <w:pPr>
              <w:rPr>
                <w:lang w:val="pt-BR"/>
              </w:rPr>
            </w:pPr>
            <w:r w:rsidRPr="00277B43">
              <w:rPr>
                <w:lang w:val="pt-BR"/>
              </w:rPr>
              <w:t> </w:t>
            </w:r>
          </w:p>
        </w:tc>
      </w:tr>
      <w:tr w:rsidR="00277B43" w:rsidRPr="00277B43" w14:paraId="5EFA7809" w14:textId="77777777" w:rsidTr="00277B43">
        <w:trPr>
          <w:trHeight w:val="2400"/>
        </w:trPr>
        <w:tc>
          <w:tcPr>
            <w:tcW w:w="3447" w:type="dxa"/>
            <w:noWrap/>
            <w:hideMark/>
          </w:tcPr>
          <w:p w14:paraId="07AC1233" w14:textId="77777777" w:rsidR="00277B43" w:rsidRPr="00277B43" w:rsidRDefault="00277B43" w:rsidP="00277B43">
            <w:pPr>
              <w:rPr>
                <w:lang w:val="pt-BR"/>
              </w:rPr>
            </w:pPr>
            <w:r w:rsidRPr="00277B43">
              <w:rPr>
                <w:lang w:val="pt-BR"/>
              </w:rPr>
              <w:t>VIII - transações cujas características peculiares, principalmente no que se refere às partes envolvidas, valores, forma de realização, instrumentos utilizados, ou pela falta de fundamento econômico ou legal, mesmo que tragam vantagem à sociedade, ao ressegurador ou ao corretor, possam caracterizar indício de lavagem de dinheiro, de financiamento ao terrorismo, ou de qualquer outro ilícito;</w:t>
            </w:r>
          </w:p>
        </w:tc>
        <w:tc>
          <w:tcPr>
            <w:tcW w:w="2927" w:type="dxa"/>
            <w:noWrap/>
            <w:hideMark/>
          </w:tcPr>
          <w:p w14:paraId="6F42EED0" w14:textId="77777777" w:rsidR="00277B43" w:rsidRPr="00277B43" w:rsidRDefault="00277B43">
            <w:pPr>
              <w:rPr>
                <w:lang w:val="pt-BR"/>
              </w:rPr>
            </w:pPr>
            <w:r w:rsidRPr="00277B43">
              <w:rPr>
                <w:lang w:val="pt-BR"/>
              </w:rPr>
              <w:t> </w:t>
            </w:r>
          </w:p>
        </w:tc>
        <w:tc>
          <w:tcPr>
            <w:tcW w:w="2642" w:type="dxa"/>
            <w:noWrap/>
            <w:hideMark/>
          </w:tcPr>
          <w:p w14:paraId="75D09BEB" w14:textId="77777777" w:rsidR="00277B43" w:rsidRPr="00277B43" w:rsidRDefault="00277B43">
            <w:pPr>
              <w:rPr>
                <w:lang w:val="pt-BR"/>
              </w:rPr>
            </w:pPr>
            <w:r w:rsidRPr="00277B43">
              <w:rPr>
                <w:lang w:val="pt-BR"/>
              </w:rPr>
              <w:t> </w:t>
            </w:r>
          </w:p>
        </w:tc>
      </w:tr>
      <w:tr w:rsidR="00277B43" w:rsidRPr="00277B43" w14:paraId="584A6C53" w14:textId="77777777" w:rsidTr="00277B43">
        <w:trPr>
          <w:trHeight w:val="900"/>
        </w:trPr>
        <w:tc>
          <w:tcPr>
            <w:tcW w:w="3447" w:type="dxa"/>
            <w:noWrap/>
            <w:hideMark/>
          </w:tcPr>
          <w:p w14:paraId="49DBE03D" w14:textId="77777777" w:rsidR="00277B43" w:rsidRPr="00277B43" w:rsidRDefault="00277B43" w:rsidP="00277B43">
            <w:pPr>
              <w:rPr>
                <w:lang w:val="pt-BR"/>
              </w:rPr>
            </w:pPr>
            <w:r w:rsidRPr="00277B43">
              <w:rPr>
                <w:lang w:val="pt-BR"/>
              </w:rPr>
              <w:t xml:space="preserve">IX - </w:t>
            </w:r>
            <w:proofErr w:type="gramStart"/>
            <w:r w:rsidRPr="00277B43">
              <w:rPr>
                <w:lang w:val="pt-BR"/>
              </w:rPr>
              <w:t>utilização</w:t>
            </w:r>
            <w:proofErr w:type="gramEnd"/>
            <w:r w:rsidRPr="00277B43">
              <w:rPr>
                <w:lang w:val="pt-BR"/>
              </w:rPr>
              <w:t xml:space="preserve"> desnecessária, pelo ressegurador, de uma rede complexa de corretores para colocação do risco;</w:t>
            </w:r>
          </w:p>
        </w:tc>
        <w:tc>
          <w:tcPr>
            <w:tcW w:w="2927" w:type="dxa"/>
            <w:noWrap/>
            <w:hideMark/>
          </w:tcPr>
          <w:p w14:paraId="13365E60" w14:textId="77777777" w:rsidR="00277B43" w:rsidRPr="00277B43" w:rsidRDefault="00277B43">
            <w:pPr>
              <w:rPr>
                <w:lang w:val="pt-BR"/>
              </w:rPr>
            </w:pPr>
            <w:r w:rsidRPr="00277B43">
              <w:rPr>
                <w:lang w:val="pt-BR"/>
              </w:rPr>
              <w:t> </w:t>
            </w:r>
          </w:p>
        </w:tc>
        <w:tc>
          <w:tcPr>
            <w:tcW w:w="2642" w:type="dxa"/>
            <w:noWrap/>
            <w:hideMark/>
          </w:tcPr>
          <w:p w14:paraId="27CF5707" w14:textId="77777777" w:rsidR="00277B43" w:rsidRPr="00277B43" w:rsidRDefault="00277B43">
            <w:pPr>
              <w:rPr>
                <w:lang w:val="pt-BR"/>
              </w:rPr>
            </w:pPr>
            <w:r w:rsidRPr="00277B43">
              <w:rPr>
                <w:lang w:val="pt-BR"/>
              </w:rPr>
              <w:t> </w:t>
            </w:r>
          </w:p>
        </w:tc>
      </w:tr>
      <w:tr w:rsidR="00277B43" w:rsidRPr="00277B43" w14:paraId="75E9F704" w14:textId="77777777" w:rsidTr="00277B43">
        <w:trPr>
          <w:trHeight w:val="600"/>
        </w:trPr>
        <w:tc>
          <w:tcPr>
            <w:tcW w:w="3447" w:type="dxa"/>
            <w:noWrap/>
            <w:hideMark/>
          </w:tcPr>
          <w:p w14:paraId="3A2AA29D" w14:textId="77777777" w:rsidR="00277B43" w:rsidRPr="00277B43" w:rsidRDefault="00277B43" w:rsidP="00277B43">
            <w:pPr>
              <w:rPr>
                <w:lang w:val="pt-BR"/>
              </w:rPr>
            </w:pPr>
            <w:r w:rsidRPr="00277B43">
              <w:rPr>
                <w:lang w:val="pt-BR"/>
              </w:rPr>
              <w:t xml:space="preserve">X - </w:t>
            </w:r>
            <w:proofErr w:type="gramStart"/>
            <w:r w:rsidRPr="00277B43">
              <w:rPr>
                <w:lang w:val="pt-BR"/>
              </w:rPr>
              <w:t>utilização</w:t>
            </w:r>
            <w:proofErr w:type="gramEnd"/>
            <w:r w:rsidRPr="00277B43">
              <w:rPr>
                <w:lang w:val="pt-BR"/>
              </w:rPr>
              <w:t xml:space="preserve"> desnecessária, pelo ressegurador, de corretor na transação;</w:t>
            </w:r>
          </w:p>
        </w:tc>
        <w:tc>
          <w:tcPr>
            <w:tcW w:w="2927" w:type="dxa"/>
            <w:noWrap/>
            <w:hideMark/>
          </w:tcPr>
          <w:p w14:paraId="10AD418C" w14:textId="77777777" w:rsidR="00277B43" w:rsidRPr="00277B43" w:rsidRDefault="00277B43">
            <w:pPr>
              <w:rPr>
                <w:lang w:val="pt-BR"/>
              </w:rPr>
            </w:pPr>
            <w:r w:rsidRPr="00277B43">
              <w:rPr>
                <w:lang w:val="pt-BR"/>
              </w:rPr>
              <w:t> </w:t>
            </w:r>
          </w:p>
        </w:tc>
        <w:tc>
          <w:tcPr>
            <w:tcW w:w="2642" w:type="dxa"/>
            <w:noWrap/>
            <w:hideMark/>
          </w:tcPr>
          <w:p w14:paraId="61B84989" w14:textId="77777777" w:rsidR="00277B43" w:rsidRPr="00277B43" w:rsidRDefault="00277B43">
            <w:pPr>
              <w:rPr>
                <w:lang w:val="pt-BR"/>
              </w:rPr>
            </w:pPr>
            <w:r w:rsidRPr="00277B43">
              <w:rPr>
                <w:lang w:val="pt-BR"/>
              </w:rPr>
              <w:t> </w:t>
            </w:r>
          </w:p>
        </w:tc>
      </w:tr>
      <w:tr w:rsidR="00277B43" w:rsidRPr="00277B43" w14:paraId="5B70FFC2" w14:textId="77777777" w:rsidTr="00277B43">
        <w:trPr>
          <w:trHeight w:val="600"/>
        </w:trPr>
        <w:tc>
          <w:tcPr>
            <w:tcW w:w="3447" w:type="dxa"/>
            <w:noWrap/>
            <w:hideMark/>
          </w:tcPr>
          <w:p w14:paraId="2BB64406" w14:textId="77777777" w:rsidR="00277B43" w:rsidRPr="00277B43" w:rsidRDefault="00277B43" w:rsidP="00277B43">
            <w:pPr>
              <w:rPr>
                <w:lang w:val="pt-BR"/>
              </w:rPr>
            </w:pPr>
            <w:r w:rsidRPr="00277B43">
              <w:rPr>
                <w:lang w:val="pt-BR"/>
              </w:rPr>
              <w:t xml:space="preserve">XI - avisos de sinistros aparentemente legítimos, mas com frequência anormal; </w:t>
            </w:r>
          </w:p>
        </w:tc>
        <w:tc>
          <w:tcPr>
            <w:tcW w:w="2927" w:type="dxa"/>
            <w:noWrap/>
            <w:hideMark/>
          </w:tcPr>
          <w:p w14:paraId="0A5C5F7E" w14:textId="77777777" w:rsidR="00277B43" w:rsidRPr="00277B43" w:rsidRDefault="00277B43">
            <w:pPr>
              <w:rPr>
                <w:lang w:val="pt-BR"/>
              </w:rPr>
            </w:pPr>
            <w:r w:rsidRPr="00277B43">
              <w:rPr>
                <w:lang w:val="pt-BR"/>
              </w:rPr>
              <w:t> </w:t>
            </w:r>
          </w:p>
        </w:tc>
        <w:tc>
          <w:tcPr>
            <w:tcW w:w="2642" w:type="dxa"/>
            <w:noWrap/>
            <w:hideMark/>
          </w:tcPr>
          <w:p w14:paraId="14C818ED" w14:textId="77777777" w:rsidR="00277B43" w:rsidRPr="00277B43" w:rsidRDefault="00277B43">
            <w:pPr>
              <w:rPr>
                <w:lang w:val="pt-BR"/>
              </w:rPr>
            </w:pPr>
            <w:r w:rsidRPr="00277B43">
              <w:rPr>
                <w:lang w:val="pt-BR"/>
              </w:rPr>
              <w:t> </w:t>
            </w:r>
          </w:p>
        </w:tc>
      </w:tr>
      <w:tr w:rsidR="00277B43" w:rsidRPr="00277B43" w14:paraId="5381C269" w14:textId="77777777" w:rsidTr="00277B43">
        <w:trPr>
          <w:trHeight w:val="600"/>
        </w:trPr>
        <w:tc>
          <w:tcPr>
            <w:tcW w:w="3447" w:type="dxa"/>
            <w:noWrap/>
            <w:hideMark/>
          </w:tcPr>
          <w:p w14:paraId="19109024" w14:textId="77777777" w:rsidR="00277B43" w:rsidRPr="00277B43" w:rsidRDefault="00277B43" w:rsidP="00277B43">
            <w:pPr>
              <w:rPr>
                <w:lang w:val="pt-BR"/>
              </w:rPr>
            </w:pPr>
            <w:r w:rsidRPr="00277B43">
              <w:rPr>
                <w:lang w:val="pt-BR"/>
              </w:rPr>
              <w:t>XII - variações relevantes de importância segurada sem causa aparente;</w:t>
            </w:r>
          </w:p>
        </w:tc>
        <w:tc>
          <w:tcPr>
            <w:tcW w:w="2927" w:type="dxa"/>
            <w:noWrap/>
            <w:hideMark/>
          </w:tcPr>
          <w:p w14:paraId="2B7686AD" w14:textId="77777777" w:rsidR="00277B43" w:rsidRPr="00277B43" w:rsidRDefault="00277B43">
            <w:pPr>
              <w:rPr>
                <w:lang w:val="pt-BR"/>
              </w:rPr>
            </w:pPr>
            <w:r w:rsidRPr="00277B43">
              <w:rPr>
                <w:lang w:val="pt-BR"/>
              </w:rPr>
              <w:t> </w:t>
            </w:r>
          </w:p>
        </w:tc>
        <w:tc>
          <w:tcPr>
            <w:tcW w:w="2642" w:type="dxa"/>
            <w:noWrap/>
            <w:hideMark/>
          </w:tcPr>
          <w:p w14:paraId="7D196D44" w14:textId="77777777" w:rsidR="00277B43" w:rsidRPr="00277B43" w:rsidRDefault="00277B43">
            <w:pPr>
              <w:rPr>
                <w:lang w:val="pt-BR"/>
              </w:rPr>
            </w:pPr>
            <w:r w:rsidRPr="00277B43">
              <w:rPr>
                <w:lang w:val="pt-BR"/>
              </w:rPr>
              <w:t> </w:t>
            </w:r>
          </w:p>
        </w:tc>
      </w:tr>
      <w:tr w:rsidR="00277B43" w:rsidRPr="00277B43" w14:paraId="62FEAC68" w14:textId="77777777" w:rsidTr="00277B43">
        <w:trPr>
          <w:trHeight w:val="900"/>
        </w:trPr>
        <w:tc>
          <w:tcPr>
            <w:tcW w:w="3447" w:type="dxa"/>
            <w:noWrap/>
            <w:hideMark/>
          </w:tcPr>
          <w:p w14:paraId="340C27F6" w14:textId="77777777" w:rsidR="00277B43" w:rsidRPr="00277B43" w:rsidRDefault="00277B43" w:rsidP="00277B43">
            <w:pPr>
              <w:rPr>
                <w:lang w:val="pt-BR"/>
              </w:rPr>
            </w:pPr>
            <w:r w:rsidRPr="00277B43">
              <w:rPr>
                <w:lang w:val="pt-BR"/>
              </w:rPr>
              <w:t xml:space="preserve">XIII - titulares do direito de sorteio de títulos de capitalização de qualquer modalidade contemplados em mais de um sorteio nos últimos 12 </w:t>
            </w:r>
            <w:proofErr w:type="gramStart"/>
            <w:r w:rsidRPr="00277B43">
              <w:rPr>
                <w:lang w:val="pt-BR"/>
              </w:rPr>
              <w:t>meses;;</w:t>
            </w:r>
            <w:proofErr w:type="gramEnd"/>
          </w:p>
        </w:tc>
        <w:tc>
          <w:tcPr>
            <w:tcW w:w="2927" w:type="dxa"/>
            <w:noWrap/>
            <w:hideMark/>
          </w:tcPr>
          <w:p w14:paraId="5165DED5" w14:textId="77777777" w:rsidR="00277B43" w:rsidRPr="00277B43" w:rsidRDefault="00277B43">
            <w:pPr>
              <w:rPr>
                <w:lang w:val="pt-BR"/>
              </w:rPr>
            </w:pPr>
            <w:r w:rsidRPr="00277B43">
              <w:rPr>
                <w:lang w:val="pt-BR"/>
              </w:rPr>
              <w:t> </w:t>
            </w:r>
          </w:p>
        </w:tc>
        <w:tc>
          <w:tcPr>
            <w:tcW w:w="2642" w:type="dxa"/>
            <w:noWrap/>
            <w:hideMark/>
          </w:tcPr>
          <w:p w14:paraId="4C2282BF" w14:textId="77777777" w:rsidR="00277B43" w:rsidRPr="00277B43" w:rsidRDefault="00277B43">
            <w:pPr>
              <w:rPr>
                <w:lang w:val="pt-BR"/>
              </w:rPr>
            </w:pPr>
            <w:r w:rsidRPr="00277B43">
              <w:rPr>
                <w:lang w:val="pt-BR"/>
              </w:rPr>
              <w:t> </w:t>
            </w:r>
          </w:p>
        </w:tc>
      </w:tr>
      <w:tr w:rsidR="00277B43" w:rsidRPr="00277B43" w14:paraId="0574687A" w14:textId="77777777" w:rsidTr="00277B43">
        <w:trPr>
          <w:trHeight w:val="900"/>
        </w:trPr>
        <w:tc>
          <w:tcPr>
            <w:tcW w:w="3447" w:type="dxa"/>
            <w:noWrap/>
            <w:hideMark/>
          </w:tcPr>
          <w:p w14:paraId="5F28F582" w14:textId="77777777" w:rsidR="00277B43" w:rsidRPr="00277B43" w:rsidRDefault="00277B43" w:rsidP="00277B43">
            <w:pPr>
              <w:rPr>
                <w:lang w:val="pt-BR"/>
              </w:rPr>
            </w:pPr>
            <w:r w:rsidRPr="00277B43">
              <w:rPr>
                <w:lang w:val="pt-BR"/>
              </w:rPr>
              <w:t>XIV - compradores de títulos de capitalização que tenham realizado resgates de títulos cuja soma excede a R$50.000,00 nos últimos 12 meses;</w:t>
            </w:r>
          </w:p>
        </w:tc>
        <w:tc>
          <w:tcPr>
            <w:tcW w:w="2927" w:type="dxa"/>
            <w:noWrap/>
            <w:hideMark/>
          </w:tcPr>
          <w:p w14:paraId="415F735D" w14:textId="77777777" w:rsidR="00277B43" w:rsidRPr="00277B43" w:rsidRDefault="00277B43">
            <w:pPr>
              <w:rPr>
                <w:lang w:val="pt-BR"/>
              </w:rPr>
            </w:pPr>
            <w:r w:rsidRPr="00277B43">
              <w:rPr>
                <w:lang w:val="pt-BR"/>
              </w:rPr>
              <w:t> </w:t>
            </w:r>
          </w:p>
        </w:tc>
        <w:tc>
          <w:tcPr>
            <w:tcW w:w="2642" w:type="dxa"/>
            <w:noWrap/>
            <w:hideMark/>
          </w:tcPr>
          <w:p w14:paraId="05D98949" w14:textId="77777777" w:rsidR="00277B43" w:rsidRPr="00277B43" w:rsidRDefault="00277B43">
            <w:pPr>
              <w:rPr>
                <w:lang w:val="pt-BR"/>
              </w:rPr>
            </w:pPr>
            <w:r w:rsidRPr="00277B43">
              <w:rPr>
                <w:lang w:val="pt-BR"/>
              </w:rPr>
              <w:t> </w:t>
            </w:r>
          </w:p>
        </w:tc>
      </w:tr>
      <w:tr w:rsidR="00277B43" w:rsidRPr="00277B43" w14:paraId="4396BC4C" w14:textId="77777777" w:rsidTr="00277B43">
        <w:trPr>
          <w:trHeight w:val="900"/>
        </w:trPr>
        <w:tc>
          <w:tcPr>
            <w:tcW w:w="3447" w:type="dxa"/>
            <w:noWrap/>
            <w:hideMark/>
          </w:tcPr>
          <w:p w14:paraId="5DD8B136" w14:textId="77777777" w:rsidR="00277B43" w:rsidRPr="00277B43" w:rsidRDefault="00277B43" w:rsidP="00277B43">
            <w:pPr>
              <w:rPr>
                <w:lang w:val="pt-BR"/>
              </w:rPr>
            </w:pPr>
            <w:r w:rsidRPr="00277B43">
              <w:rPr>
                <w:lang w:val="pt-BR"/>
              </w:rPr>
              <w:t xml:space="preserve">XV - </w:t>
            </w:r>
            <w:proofErr w:type="gramStart"/>
            <w:r w:rsidRPr="00277B43">
              <w:rPr>
                <w:lang w:val="pt-BR"/>
              </w:rPr>
              <w:t>aportes</w:t>
            </w:r>
            <w:proofErr w:type="gramEnd"/>
            <w:r w:rsidRPr="00277B43">
              <w:rPr>
                <w:lang w:val="pt-BR"/>
              </w:rPr>
              <w:t xml:space="preserve"> no mês civil ou pagamento único de PGBL, VGBL ou de título de capitalização em valor </w:t>
            </w:r>
            <w:r w:rsidRPr="00277B43">
              <w:rPr>
                <w:lang w:val="pt-BR"/>
              </w:rPr>
              <w:lastRenderedPageBreak/>
              <w:t>igual ou superior a R$ 1.000.000,00 (um milhão de reais); e</w:t>
            </w:r>
          </w:p>
        </w:tc>
        <w:tc>
          <w:tcPr>
            <w:tcW w:w="2927" w:type="dxa"/>
            <w:noWrap/>
            <w:hideMark/>
          </w:tcPr>
          <w:p w14:paraId="5D135ADA" w14:textId="77777777" w:rsidR="00277B43" w:rsidRPr="00277B43" w:rsidRDefault="00277B43">
            <w:pPr>
              <w:rPr>
                <w:lang w:val="pt-BR"/>
              </w:rPr>
            </w:pPr>
            <w:r w:rsidRPr="00277B43">
              <w:rPr>
                <w:lang w:val="pt-BR"/>
              </w:rPr>
              <w:lastRenderedPageBreak/>
              <w:t> </w:t>
            </w:r>
          </w:p>
        </w:tc>
        <w:tc>
          <w:tcPr>
            <w:tcW w:w="2642" w:type="dxa"/>
            <w:noWrap/>
            <w:hideMark/>
          </w:tcPr>
          <w:p w14:paraId="4A914F29" w14:textId="77777777" w:rsidR="00277B43" w:rsidRPr="00277B43" w:rsidRDefault="00277B43">
            <w:pPr>
              <w:rPr>
                <w:lang w:val="pt-BR"/>
              </w:rPr>
            </w:pPr>
            <w:r w:rsidRPr="00277B43">
              <w:rPr>
                <w:lang w:val="pt-BR"/>
              </w:rPr>
              <w:t> </w:t>
            </w:r>
          </w:p>
        </w:tc>
      </w:tr>
      <w:tr w:rsidR="00277B43" w:rsidRPr="00277B43" w14:paraId="4BF4AC36" w14:textId="77777777" w:rsidTr="00277B43">
        <w:trPr>
          <w:trHeight w:val="600"/>
        </w:trPr>
        <w:tc>
          <w:tcPr>
            <w:tcW w:w="3447" w:type="dxa"/>
            <w:noWrap/>
            <w:hideMark/>
          </w:tcPr>
          <w:p w14:paraId="08C298BD" w14:textId="77777777" w:rsidR="00277B43" w:rsidRPr="00277B43" w:rsidRDefault="00277B43" w:rsidP="00277B43">
            <w:pPr>
              <w:rPr>
                <w:lang w:val="pt-BR"/>
              </w:rPr>
            </w:pPr>
            <w:r w:rsidRPr="00277B43">
              <w:rPr>
                <w:lang w:val="pt-BR"/>
              </w:rPr>
              <w:t>XVI - pagamentos de resgates, benefícios, indenizações ou sorteios, realizados no exterior.</w:t>
            </w:r>
          </w:p>
        </w:tc>
        <w:tc>
          <w:tcPr>
            <w:tcW w:w="2927" w:type="dxa"/>
            <w:noWrap/>
            <w:hideMark/>
          </w:tcPr>
          <w:p w14:paraId="2C6A3811" w14:textId="77777777" w:rsidR="00277B43" w:rsidRPr="00277B43" w:rsidRDefault="00277B43">
            <w:pPr>
              <w:rPr>
                <w:lang w:val="pt-BR"/>
              </w:rPr>
            </w:pPr>
            <w:r w:rsidRPr="00277B43">
              <w:rPr>
                <w:lang w:val="pt-BR"/>
              </w:rPr>
              <w:t> </w:t>
            </w:r>
          </w:p>
        </w:tc>
        <w:tc>
          <w:tcPr>
            <w:tcW w:w="2642" w:type="dxa"/>
            <w:noWrap/>
            <w:hideMark/>
          </w:tcPr>
          <w:p w14:paraId="01F5C0DE" w14:textId="77777777" w:rsidR="00277B43" w:rsidRPr="00277B43" w:rsidRDefault="00277B43">
            <w:pPr>
              <w:rPr>
                <w:lang w:val="pt-BR"/>
              </w:rPr>
            </w:pPr>
            <w:r w:rsidRPr="00277B43">
              <w:rPr>
                <w:lang w:val="pt-BR"/>
              </w:rPr>
              <w:t> </w:t>
            </w:r>
          </w:p>
        </w:tc>
      </w:tr>
      <w:tr w:rsidR="00277B43" w:rsidRPr="00277B43" w14:paraId="4DBEB996" w14:textId="77777777" w:rsidTr="00277B43">
        <w:trPr>
          <w:trHeight w:val="1200"/>
        </w:trPr>
        <w:tc>
          <w:tcPr>
            <w:tcW w:w="3447" w:type="dxa"/>
            <w:noWrap/>
            <w:hideMark/>
          </w:tcPr>
          <w:p w14:paraId="047F69DE" w14:textId="77777777" w:rsidR="00277B43" w:rsidRPr="00277B43" w:rsidRDefault="00277B43" w:rsidP="00277B43">
            <w:pPr>
              <w:rPr>
                <w:lang w:val="pt-BR"/>
              </w:rPr>
            </w:pPr>
            <w:r w:rsidRPr="00277B43">
              <w:rPr>
                <w:lang w:val="pt-BR"/>
              </w:rPr>
              <w:t>§ 1º A Susep poderá emitir Cartas-Circulares ou outras comunicações ao mercado indicando novas situações ou operações que precisarão também ser analisadas e executadas com especial atenção.</w:t>
            </w:r>
          </w:p>
        </w:tc>
        <w:tc>
          <w:tcPr>
            <w:tcW w:w="2927" w:type="dxa"/>
            <w:noWrap/>
            <w:hideMark/>
          </w:tcPr>
          <w:p w14:paraId="270D1063" w14:textId="77777777" w:rsidR="00277B43" w:rsidRPr="00277B43" w:rsidRDefault="00277B43">
            <w:pPr>
              <w:rPr>
                <w:lang w:val="pt-BR"/>
              </w:rPr>
            </w:pPr>
            <w:r w:rsidRPr="00277B43">
              <w:rPr>
                <w:lang w:val="pt-BR"/>
              </w:rPr>
              <w:t> </w:t>
            </w:r>
          </w:p>
        </w:tc>
        <w:tc>
          <w:tcPr>
            <w:tcW w:w="2642" w:type="dxa"/>
            <w:noWrap/>
            <w:hideMark/>
          </w:tcPr>
          <w:p w14:paraId="3B3A7C48" w14:textId="77777777" w:rsidR="00277B43" w:rsidRPr="00277B43" w:rsidRDefault="00277B43">
            <w:pPr>
              <w:rPr>
                <w:lang w:val="pt-BR"/>
              </w:rPr>
            </w:pPr>
            <w:r w:rsidRPr="00277B43">
              <w:rPr>
                <w:lang w:val="pt-BR"/>
              </w:rPr>
              <w:t> </w:t>
            </w:r>
          </w:p>
        </w:tc>
      </w:tr>
      <w:tr w:rsidR="00277B43" w:rsidRPr="00277B43" w14:paraId="099D461E" w14:textId="77777777" w:rsidTr="00277B43">
        <w:trPr>
          <w:trHeight w:val="1500"/>
        </w:trPr>
        <w:tc>
          <w:tcPr>
            <w:tcW w:w="3447" w:type="dxa"/>
            <w:noWrap/>
            <w:hideMark/>
          </w:tcPr>
          <w:p w14:paraId="28E28AC2" w14:textId="77777777" w:rsidR="00277B43" w:rsidRPr="00277B43" w:rsidRDefault="00277B43" w:rsidP="00277B43">
            <w:pPr>
              <w:rPr>
                <w:lang w:val="pt-BR"/>
              </w:rPr>
            </w:pPr>
            <w:r w:rsidRPr="00277B43">
              <w:rPr>
                <w:lang w:val="pt-BR"/>
              </w:rPr>
              <w:t>§ 2º As pessoas mencionadas no art. 2º deverão observar a atipicidade das condutas previstas neste artigo, mesmo quando a origem ou o destino dos recursos para a liquidação financeira das operações for da mesma pessoa física.</w:t>
            </w:r>
          </w:p>
        </w:tc>
        <w:tc>
          <w:tcPr>
            <w:tcW w:w="2927" w:type="dxa"/>
            <w:noWrap/>
            <w:hideMark/>
          </w:tcPr>
          <w:p w14:paraId="15F1F119" w14:textId="77777777" w:rsidR="00277B43" w:rsidRPr="00277B43" w:rsidRDefault="00277B43">
            <w:pPr>
              <w:rPr>
                <w:lang w:val="pt-BR"/>
              </w:rPr>
            </w:pPr>
            <w:r w:rsidRPr="00277B43">
              <w:rPr>
                <w:lang w:val="pt-BR"/>
              </w:rPr>
              <w:t> </w:t>
            </w:r>
          </w:p>
        </w:tc>
        <w:tc>
          <w:tcPr>
            <w:tcW w:w="2642" w:type="dxa"/>
            <w:noWrap/>
            <w:hideMark/>
          </w:tcPr>
          <w:p w14:paraId="7DBAFD88" w14:textId="77777777" w:rsidR="00277B43" w:rsidRPr="00277B43" w:rsidRDefault="00277B43">
            <w:pPr>
              <w:rPr>
                <w:lang w:val="pt-BR"/>
              </w:rPr>
            </w:pPr>
            <w:r w:rsidRPr="00277B43">
              <w:rPr>
                <w:lang w:val="pt-BR"/>
              </w:rPr>
              <w:t> </w:t>
            </w:r>
          </w:p>
        </w:tc>
      </w:tr>
      <w:tr w:rsidR="00277B43" w:rsidRPr="00277B43" w14:paraId="79E291DC" w14:textId="77777777" w:rsidTr="00277B43">
        <w:trPr>
          <w:trHeight w:val="2400"/>
        </w:trPr>
        <w:tc>
          <w:tcPr>
            <w:tcW w:w="3447" w:type="dxa"/>
            <w:noWrap/>
            <w:hideMark/>
          </w:tcPr>
          <w:p w14:paraId="71979C2D" w14:textId="77777777" w:rsidR="00277B43" w:rsidRPr="00277B43" w:rsidRDefault="00277B43" w:rsidP="00277B43">
            <w:pPr>
              <w:rPr>
                <w:lang w:val="pt-BR"/>
              </w:rPr>
            </w:pPr>
            <w:r w:rsidRPr="00277B43">
              <w:rPr>
                <w:lang w:val="pt-BR"/>
              </w:rPr>
              <w:t xml:space="preserve">§ 3º O diretor responsável, indicado nos termos do art. 14 desta Circular, poderá dispensar o cumprimento de itens, bem como a adoção de controles e procedimentos específicos para o cumprimento do disposto neste artigo, mediante expressa justificativa, baseada em estudo de risco, os quais, tanto a justificativa quanto o estudo, ficarão disponíveis para imediata apresentação à Susep, quando solicitados. </w:t>
            </w:r>
          </w:p>
        </w:tc>
        <w:tc>
          <w:tcPr>
            <w:tcW w:w="2927" w:type="dxa"/>
            <w:noWrap/>
            <w:hideMark/>
          </w:tcPr>
          <w:p w14:paraId="604F5BCA" w14:textId="77777777" w:rsidR="00277B43" w:rsidRPr="00277B43" w:rsidRDefault="00277B43">
            <w:pPr>
              <w:rPr>
                <w:lang w:val="pt-BR"/>
              </w:rPr>
            </w:pPr>
            <w:r w:rsidRPr="00277B43">
              <w:rPr>
                <w:lang w:val="pt-BR"/>
              </w:rPr>
              <w:t> </w:t>
            </w:r>
          </w:p>
        </w:tc>
        <w:tc>
          <w:tcPr>
            <w:tcW w:w="2642" w:type="dxa"/>
            <w:noWrap/>
            <w:hideMark/>
          </w:tcPr>
          <w:p w14:paraId="5F812E85" w14:textId="77777777" w:rsidR="00277B43" w:rsidRPr="00277B43" w:rsidRDefault="00277B43">
            <w:pPr>
              <w:rPr>
                <w:lang w:val="pt-BR"/>
              </w:rPr>
            </w:pPr>
            <w:r w:rsidRPr="00277B43">
              <w:rPr>
                <w:lang w:val="pt-BR"/>
              </w:rPr>
              <w:t> </w:t>
            </w:r>
          </w:p>
        </w:tc>
      </w:tr>
      <w:tr w:rsidR="00277B43" w:rsidRPr="00277B43" w14:paraId="1983114B" w14:textId="77777777" w:rsidTr="00277B43">
        <w:trPr>
          <w:trHeight w:val="2100"/>
        </w:trPr>
        <w:tc>
          <w:tcPr>
            <w:tcW w:w="3447" w:type="dxa"/>
            <w:noWrap/>
            <w:hideMark/>
          </w:tcPr>
          <w:p w14:paraId="04029432" w14:textId="77777777" w:rsidR="00277B43" w:rsidRPr="00277B43" w:rsidRDefault="00277B43" w:rsidP="00277B43">
            <w:pPr>
              <w:rPr>
                <w:lang w:val="pt-BR"/>
              </w:rPr>
            </w:pPr>
            <w:r w:rsidRPr="00277B43">
              <w:rPr>
                <w:lang w:val="pt-BR"/>
              </w:rPr>
              <w:t>Art. 38.  As pessoas mencionadas no art. 2º devem comunicar à SUSEP, anualmente, até o último dia útil do mês de janeiro, na forma de uma comunicação negativa, a não ocorrência no ano civil anterior das transações ou propostas de transações passíveis de serem comunicadas, nos termos do artigo 36 desta Circular.</w:t>
            </w:r>
          </w:p>
        </w:tc>
        <w:tc>
          <w:tcPr>
            <w:tcW w:w="2927" w:type="dxa"/>
            <w:noWrap/>
            <w:hideMark/>
          </w:tcPr>
          <w:p w14:paraId="71FBEB99" w14:textId="77777777" w:rsidR="00277B43" w:rsidRPr="00277B43" w:rsidRDefault="00277B43">
            <w:pPr>
              <w:rPr>
                <w:lang w:val="pt-BR"/>
              </w:rPr>
            </w:pPr>
            <w:r w:rsidRPr="00277B43">
              <w:rPr>
                <w:lang w:val="pt-BR"/>
              </w:rPr>
              <w:t> </w:t>
            </w:r>
          </w:p>
        </w:tc>
        <w:tc>
          <w:tcPr>
            <w:tcW w:w="2642" w:type="dxa"/>
            <w:noWrap/>
            <w:hideMark/>
          </w:tcPr>
          <w:p w14:paraId="688A3794" w14:textId="77777777" w:rsidR="00277B43" w:rsidRPr="00277B43" w:rsidRDefault="00277B43">
            <w:pPr>
              <w:rPr>
                <w:lang w:val="pt-BR"/>
              </w:rPr>
            </w:pPr>
            <w:r w:rsidRPr="00277B43">
              <w:rPr>
                <w:lang w:val="pt-BR"/>
              </w:rPr>
              <w:t> </w:t>
            </w:r>
          </w:p>
        </w:tc>
      </w:tr>
      <w:tr w:rsidR="00277B43" w:rsidRPr="00277B43" w14:paraId="665AB090" w14:textId="77777777" w:rsidTr="00277B43">
        <w:trPr>
          <w:trHeight w:val="600"/>
        </w:trPr>
        <w:tc>
          <w:tcPr>
            <w:tcW w:w="3447" w:type="dxa"/>
            <w:noWrap/>
            <w:hideMark/>
          </w:tcPr>
          <w:p w14:paraId="543B2CA2" w14:textId="77777777" w:rsidR="00277B43" w:rsidRPr="00277B43" w:rsidRDefault="00277B43" w:rsidP="00277B43">
            <w:pPr>
              <w:rPr>
                <w:lang w:val="pt-BR"/>
              </w:rPr>
            </w:pPr>
            <w:r w:rsidRPr="00277B43">
              <w:rPr>
                <w:lang w:val="pt-BR"/>
              </w:rPr>
              <w:t xml:space="preserve">Parágrafo único. A comunicação referida neste artigo deverá ser realizada por meio do sítio da Susep. </w:t>
            </w:r>
          </w:p>
        </w:tc>
        <w:tc>
          <w:tcPr>
            <w:tcW w:w="2927" w:type="dxa"/>
            <w:noWrap/>
            <w:hideMark/>
          </w:tcPr>
          <w:p w14:paraId="7D2C1A24" w14:textId="77777777" w:rsidR="00277B43" w:rsidRPr="00277B43" w:rsidRDefault="00277B43">
            <w:pPr>
              <w:rPr>
                <w:lang w:val="pt-BR"/>
              </w:rPr>
            </w:pPr>
            <w:r w:rsidRPr="00277B43">
              <w:rPr>
                <w:lang w:val="pt-BR"/>
              </w:rPr>
              <w:t> </w:t>
            </w:r>
          </w:p>
        </w:tc>
        <w:tc>
          <w:tcPr>
            <w:tcW w:w="2642" w:type="dxa"/>
            <w:noWrap/>
            <w:hideMark/>
          </w:tcPr>
          <w:p w14:paraId="1FF3C85F" w14:textId="77777777" w:rsidR="00277B43" w:rsidRPr="00277B43" w:rsidRDefault="00277B43">
            <w:pPr>
              <w:rPr>
                <w:lang w:val="pt-BR"/>
              </w:rPr>
            </w:pPr>
            <w:r w:rsidRPr="00277B43">
              <w:rPr>
                <w:lang w:val="pt-BR"/>
              </w:rPr>
              <w:t> </w:t>
            </w:r>
          </w:p>
        </w:tc>
      </w:tr>
      <w:tr w:rsidR="00277B43" w:rsidRPr="00277B43" w14:paraId="57A52047" w14:textId="77777777" w:rsidTr="00277B43">
        <w:trPr>
          <w:trHeight w:val="1260"/>
        </w:trPr>
        <w:tc>
          <w:tcPr>
            <w:tcW w:w="3447" w:type="dxa"/>
            <w:hideMark/>
          </w:tcPr>
          <w:p w14:paraId="40346C2A" w14:textId="77777777" w:rsidR="00277B43" w:rsidRPr="00277B43" w:rsidRDefault="00277B43" w:rsidP="00277B43">
            <w:pPr>
              <w:jc w:val="center"/>
              <w:rPr>
                <w:lang w:val="pt-BR"/>
              </w:rPr>
            </w:pPr>
            <w:r w:rsidRPr="00277B43">
              <w:rPr>
                <w:bCs/>
                <w:lang w:val="pt-BR"/>
              </w:rPr>
              <w:lastRenderedPageBreak/>
              <w:t>CAPÍTULO VIII</w:t>
            </w:r>
            <w:r w:rsidRPr="00277B43">
              <w:rPr>
                <w:bCs/>
                <w:lang w:val="pt-BR"/>
              </w:rPr>
              <w:br/>
              <w:t>DOS PROCEDIMENTOS DESTINADOS A CONHECER FUNCIONÁRIOS, PARCEIROS E PRESTADORES DE SERVIÇOS TERCEIRIZADOS</w:t>
            </w:r>
          </w:p>
        </w:tc>
        <w:tc>
          <w:tcPr>
            <w:tcW w:w="2927" w:type="dxa"/>
            <w:noWrap/>
            <w:hideMark/>
          </w:tcPr>
          <w:p w14:paraId="362657A8" w14:textId="77777777" w:rsidR="00277B43" w:rsidRPr="00277B43" w:rsidRDefault="00277B43">
            <w:pPr>
              <w:rPr>
                <w:lang w:val="pt-BR"/>
              </w:rPr>
            </w:pPr>
            <w:r w:rsidRPr="00277B43">
              <w:rPr>
                <w:lang w:val="pt-BR"/>
              </w:rPr>
              <w:t> </w:t>
            </w:r>
          </w:p>
        </w:tc>
        <w:tc>
          <w:tcPr>
            <w:tcW w:w="2642" w:type="dxa"/>
            <w:noWrap/>
            <w:hideMark/>
          </w:tcPr>
          <w:p w14:paraId="77FD9E0C" w14:textId="77777777" w:rsidR="00277B43" w:rsidRPr="00277B43" w:rsidRDefault="00277B43">
            <w:pPr>
              <w:rPr>
                <w:lang w:val="pt-BR"/>
              </w:rPr>
            </w:pPr>
            <w:r w:rsidRPr="00277B43">
              <w:rPr>
                <w:lang w:val="pt-BR"/>
              </w:rPr>
              <w:t> </w:t>
            </w:r>
          </w:p>
        </w:tc>
      </w:tr>
      <w:tr w:rsidR="00277B43" w:rsidRPr="00277B43" w14:paraId="718F502B" w14:textId="77777777" w:rsidTr="00277B43">
        <w:trPr>
          <w:trHeight w:val="1500"/>
        </w:trPr>
        <w:tc>
          <w:tcPr>
            <w:tcW w:w="3447" w:type="dxa"/>
            <w:noWrap/>
            <w:hideMark/>
          </w:tcPr>
          <w:p w14:paraId="74D42F9D" w14:textId="77777777" w:rsidR="00277B43" w:rsidRPr="00277B43" w:rsidRDefault="00277B43" w:rsidP="00277B43">
            <w:pPr>
              <w:rPr>
                <w:lang w:val="pt-BR"/>
              </w:rPr>
            </w:pPr>
            <w:r w:rsidRPr="00277B43">
              <w:rPr>
                <w:lang w:val="pt-BR"/>
              </w:rPr>
              <w:t>Art. 39. As pessoas mencionadas no art. 2º devem implementar procedimentos destinados a conhecer seus funcionários, parceiros e prestadores de serviços terceirizados, incluindo procedimentos de identificação e qualificação.</w:t>
            </w:r>
          </w:p>
        </w:tc>
        <w:tc>
          <w:tcPr>
            <w:tcW w:w="2927" w:type="dxa"/>
            <w:noWrap/>
            <w:hideMark/>
          </w:tcPr>
          <w:p w14:paraId="0B33827D" w14:textId="77777777" w:rsidR="00277B43" w:rsidRPr="00277B43" w:rsidRDefault="00277B43">
            <w:pPr>
              <w:rPr>
                <w:lang w:val="pt-BR"/>
              </w:rPr>
            </w:pPr>
            <w:r w:rsidRPr="00277B43">
              <w:rPr>
                <w:lang w:val="pt-BR"/>
              </w:rPr>
              <w:t> </w:t>
            </w:r>
          </w:p>
        </w:tc>
        <w:tc>
          <w:tcPr>
            <w:tcW w:w="2642" w:type="dxa"/>
            <w:noWrap/>
            <w:hideMark/>
          </w:tcPr>
          <w:p w14:paraId="5221B0FA" w14:textId="77777777" w:rsidR="00277B43" w:rsidRPr="00277B43" w:rsidRDefault="00277B43">
            <w:pPr>
              <w:rPr>
                <w:lang w:val="pt-BR"/>
              </w:rPr>
            </w:pPr>
            <w:r w:rsidRPr="00277B43">
              <w:rPr>
                <w:lang w:val="pt-BR"/>
              </w:rPr>
              <w:t> </w:t>
            </w:r>
          </w:p>
        </w:tc>
      </w:tr>
      <w:tr w:rsidR="00277B43" w:rsidRPr="00277B43" w14:paraId="0540A6F2" w14:textId="77777777" w:rsidTr="00277B43">
        <w:trPr>
          <w:trHeight w:val="1500"/>
        </w:trPr>
        <w:tc>
          <w:tcPr>
            <w:tcW w:w="3447" w:type="dxa"/>
            <w:noWrap/>
            <w:hideMark/>
          </w:tcPr>
          <w:p w14:paraId="22036A4C" w14:textId="77777777" w:rsidR="00277B43" w:rsidRPr="00277B43" w:rsidRDefault="00277B43" w:rsidP="00277B43">
            <w:pPr>
              <w:rPr>
                <w:lang w:val="pt-BR"/>
              </w:rPr>
            </w:pPr>
            <w:r w:rsidRPr="00277B43">
              <w:rPr>
                <w:lang w:val="pt-BR"/>
              </w:rPr>
              <w:t xml:space="preserve">Parágrafo único.  Os procedimentos referidos no </w:t>
            </w:r>
            <w:r w:rsidRPr="00277B43">
              <w:rPr>
                <w:b/>
                <w:bCs/>
                <w:lang w:val="pt-BR"/>
              </w:rPr>
              <w:t>caput</w:t>
            </w:r>
            <w:r w:rsidRPr="00277B43">
              <w:rPr>
                <w:lang w:val="pt-BR"/>
              </w:rPr>
              <w:t xml:space="preserve"> devem ser compatíveis com a política de prevenção à lavagem de dinheiro e ao financiamento do terrorismo, de que trata o art. 7º, Inciso I e com a avaliação interna de risco, de que trata o art. 15.</w:t>
            </w:r>
          </w:p>
        </w:tc>
        <w:tc>
          <w:tcPr>
            <w:tcW w:w="2927" w:type="dxa"/>
            <w:noWrap/>
            <w:hideMark/>
          </w:tcPr>
          <w:p w14:paraId="7811B601" w14:textId="77777777" w:rsidR="00277B43" w:rsidRPr="00277B43" w:rsidRDefault="00277B43">
            <w:pPr>
              <w:rPr>
                <w:lang w:val="pt-BR"/>
              </w:rPr>
            </w:pPr>
            <w:r w:rsidRPr="00277B43">
              <w:rPr>
                <w:lang w:val="pt-BR"/>
              </w:rPr>
              <w:t> </w:t>
            </w:r>
          </w:p>
        </w:tc>
        <w:tc>
          <w:tcPr>
            <w:tcW w:w="2642" w:type="dxa"/>
            <w:noWrap/>
            <w:hideMark/>
          </w:tcPr>
          <w:p w14:paraId="5A8040BE" w14:textId="77777777" w:rsidR="00277B43" w:rsidRPr="00277B43" w:rsidRDefault="00277B43">
            <w:pPr>
              <w:rPr>
                <w:lang w:val="pt-BR"/>
              </w:rPr>
            </w:pPr>
            <w:r w:rsidRPr="00277B43">
              <w:rPr>
                <w:lang w:val="pt-BR"/>
              </w:rPr>
              <w:t> </w:t>
            </w:r>
          </w:p>
        </w:tc>
      </w:tr>
      <w:tr w:rsidR="00277B43" w:rsidRPr="00277B43" w14:paraId="57A49703" w14:textId="77777777" w:rsidTr="00277B43">
        <w:trPr>
          <w:trHeight w:val="900"/>
        </w:trPr>
        <w:tc>
          <w:tcPr>
            <w:tcW w:w="3447" w:type="dxa"/>
            <w:noWrap/>
            <w:hideMark/>
          </w:tcPr>
          <w:p w14:paraId="1C51574D" w14:textId="77777777" w:rsidR="00277B43" w:rsidRPr="00277B43" w:rsidRDefault="00277B43" w:rsidP="00277B43">
            <w:pPr>
              <w:rPr>
                <w:lang w:val="pt-BR"/>
              </w:rPr>
            </w:pPr>
            <w:r w:rsidRPr="00277B43">
              <w:rPr>
                <w:lang w:val="pt-BR"/>
              </w:rPr>
              <w:t>Art. 40. Os procedimentos referidos no art. 39 devem ser formalizados em documento específico aprovado pela diretoria da pessoa sujeita.</w:t>
            </w:r>
          </w:p>
        </w:tc>
        <w:tc>
          <w:tcPr>
            <w:tcW w:w="2927" w:type="dxa"/>
            <w:noWrap/>
            <w:hideMark/>
          </w:tcPr>
          <w:p w14:paraId="778EE017" w14:textId="77777777" w:rsidR="00277B43" w:rsidRPr="00277B43" w:rsidRDefault="00277B43">
            <w:pPr>
              <w:rPr>
                <w:lang w:val="pt-BR"/>
              </w:rPr>
            </w:pPr>
            <w:r w:rsidRPr="00277B43">
              <w:rPr>
                <w:lang w:val="pt-BR"/>
              </w:rPr>
              <w:t> </w:t>
            </w:r>
          </w:p>
        </w:tc>
        <w:tc>
          <w:tcPr>
            <w:tcW w:w="2642" w:type="dxa"/>
            <w:noWrap/>
            <w:hideMark/>
          </w:tcPr>
          <w:p w14:paraId="3F37B842" w14:textId="77777777" w:rsidR="00277B43" w:rsidRPr="00277B43" w:rsidRDefault="00277B43">
            <w:pPr>
              <w:rPr>
                <w:lang w:val="pt-BR"/>
              </w:rPr>
            </w:pPr>
            <w:r w:rsidRPr="00277B43">
              <w:rPr>
                <w:lang w:val="pt-BR"/>
              </w:rPr>
              <w:t> </w:t>
            </w:r>
          </w:p>
        </w:tc>
      </w:tr>
      <w:tr w:rsidR="00277B43" w:rsidRPr="00277B43" w14:paraId="0AA72B3C" w14:textId="77777777" w:rsidTr="00277B43">
        <w:trPr>
          <w:trHeight w:val="600"/>
        </w:trPr>
        <w:tc>
          <w:tcPr>
            <w:tcW w:w="3447" w:type="dxa"/>
            <w:noWrap/>
            <w:hideMark/>
          </w:tcPr>
          <w:p w14:paraId="60424287" w14:textId="77777777" w:rsidR="00277B43" w:rsidRPr="00277B43" w:rsidRDefault="00277B43" w:rsidP="00277B43">
            <w:pPr>
              <w:rPr>
                <w:lang w:val="pt-BR"/>
              </w:rPr>
            </w:pPr>
            <w:r w:rsidRPr="00277B43">
              <w:rPr>
                <w:lang w:val="pt-BR"/>
              </w:rPr>
              <w:t xml:space="preserve">Parágrafo único.  O documento mencionado no </w:t>
            </w:r>
            <w:r w:rsidRPr="00277B43">
              <w:rPr>
                <w:b/>
                <w:bCs/>
                <w:lang w:val="pt-BR"/>
              </w:rPr>
              <w:t>caput</w:t>
            </w:r>
            <w:r w:rsidRPr="00277B43">
              <w:rPr>
                <w:lang w:val="pt-BR"/>
              </w:rPr>
              <w:t xml:space="preserve"> deve ser mantido atualizado.</w:t>
            </w:r>
          </w:p>
        </w:tc>
        <w:tc>
          <w:tcPr>
            <w:tcW w:w="2927" w:type="dxa"/>
            <w:noWrap/>
            <w:hideMark/>
          </w:tcPr>
          <w:p w14:paraId="68FF1938" w14:textId="77777777" w:rsidR="00277B43" w:rsidRPr="00277B43" w:rsidRDefault="00277B43">
            <w:pPr>
              <w:rPr>
                <w:lang w:val="pt-BR"/>
              </w:rPr>
            </w:pPr>
            <w:r w:rsidRPr="00277B43">
              <w:rPr>
                <w:lang w:val="pt-BR"/>
              </w:rPr>
              <w:t> </w:t>
            </w:r>
          </w:p>
        </w:tc>
        <w:tc>
          <w:tcPr>
            <w:tcW w:w="2642" w:type="dxa"/>
            <w:noWrap/>
            <w:hideMark/>
          </w:tcPr>
          <w:p w14:paraId="1D7773EE" w14:textId="77777777" w:rsidR="00277B43" w:rsidRPr="00277B43" w:rsidRDefault="00277B43">
            <w:pPr>
              <w:rPr>
                <w:lang w:val="pt-BR"/>
              </w:rPr>
            </w:pPr>
            <w:r w:rsidRPr="00277B43">
              <w:rPr>
                <w:lang w:val="pt-BR"/>
              </w:rPr>
              <w:t> </w:t>
            </w:r>
          </w:p>
        </w:tc>
      </w:tr>
      <w:tr w:rsidR="00277B43" w:rsidRPr="00277B43" w14:paraId="556CB1A1" w14:textId="77777777" w:rsidTr="00277B43">
        <w:trPr>
          <w:trHeight w:val="1500"/>
        </w:trPr>
        <w:tc>
          <w:tcPr>
            <w:tcW w:w="3447" w:type="dxa"/>
            <w:noWrap/>
            <w:hideMark/>
          </w:tcPr>
          <w:p w14:paraId="4A3251FF" w14:textId="77777777" w:rsidR="00277B43" w:rsidRPr="00277B43" w:rsidRDefault="00277B43" w:rsidP="00277B43">
            <w:pPr>
              <w:rPr>
                <w:lang w:val="pt-BR"/>
              </w:rPr>
            </w:pPr>
            <w:r w:rsidRPr="00277B43">
              <w:rPr>
                <w:lang w:val="pt-BR"/>
              </w:rPr>
              <w:t>Art. 41. As pessoas mencionadas no art. 2º devem classificar as atividades exercidas por seus funcionários, parceiros e prestadores de serviços terceirizados nas categorias de risco definidas na avaliação interna de risco, nos termos do art. 15.</w:t>
            </w:r>
          </w:p>
        </w:tc>
        <w:tc>
          <w:tcPr>
            <w:tcW w:w="2927" w:type="dxa"/>
            <w:noWrap/>
            <w:hideMark/>
          </w:tcPr>
          <w:p w14:paraId="07807C21" w14:textId="77777777" w:rsidR="00277B43" w:rsidRPr="00277B43" w:rsidRDefault="00277B43">
            <w:pPr>
              <w:rPr>
                <w:lang w:val="pt-BR"/>
              </w:rPr>
            </w:pPr>
            <w:r w:rsidRPr="00277B43">
              <w:rPr>
                <w:lang w:val="pt-BR"/>
              </w:rPr>
              <w:t> </w:t>
            </w:r>
          </w:p>
        </w:tc>
        <w:tc>
          <w:tcPr>
            <w:tcW w:w="2642" w:type="dxa"/>
            <w:noWrap/>
            <w:hideMark/>
          </w:tcPr>
          <w:p w14:paraId="6726C551" w14:textId="77777777" w:rsidR="00277B43" w:rsidRPr="00277B43" w:rsidRDefault="00277B43">
            <w:pPr>
              <w:rPr>
                <w:lang w:val="pt-BR"/>
              </w:rPr>
            </w:pPr>
            <w:r w:rsidRPr="00277B43">
              <w:rPr>
                <w:lang w:val="pt-BR"/>
              </w:rPr>
              <w:t> </w:t>
            </w:r>
          </w:p>
        </w:tc>
      </w:tr>
      <w:tr w:rsidR="00277B43" w:rsidRPr="00277B43" w14:paraId="0E3EE662" w14:textId="77777777" w:rsidTr="00277B43">
        <w:trPr>
          <w:trHeight w:val="600"/>
        </w:trPr>
        <w:tc>
          <w:tcPr>
            <w:tcW w:w="3447" w:type="dxa"/>
            <w:noWrap/>
            <w:hideMark/>
          </w:tcPr>
          <w:p w14:paraId="45E75B55" w14:textId="77777777" w:rsidR="00277B43" w:rsidRPr="00277B43" w:rsidRDefault="00277B43" w:rsidP="00277B43">
            <w:pPr>
              <w:rPr>
                <w:lang w:val="pt-BR"/>
              </w:rPr>
            </w:pPr>
            <w:r w:rsidRPr="00277B43">
              <w:rPr>
                <w:lang w:val="pt-BR"/>
              </w:rPr>
              <w:t xml:space="preserve">§ 1º A classificação em categorias de risco mencionada no </w:t>
            </w:r>
            <w:r w:rsidRPr="00277B43">
              <w:rPr>
                <w:b/>
                <w:bCs/>
                <w:lang w:val="pt-BR"/>
              </w:rPr>
              <w:t>caput</w:t>
            </w:r>
            <w:r w:rsidRPr="00277B43">
              <w:rPr>
                <w:lang w:val="pt-BR"/>
              </w:rPr>
              <w:t xml:space="preserve"> deve ser mantida atualizada.</w:t>
            </w:r>
          </w:p>
        </w:tc>
        <w:tc>
          <w:tcPr>
            <w:tcW w:w="2927" w:type="dxa"/>
            <w:noWrap/>
            <w:hideMark/>
          </w:tcPr>
          <w:p w14:paraId="57A7B0A8" w14:textId="77777777" w:rsidR="00277B43" w:rsidRPr="00277B43" w:rsidRDefault="00277B43">
            <w:pPr>
              <w:rPr>
                <w:lang w:val="pt-BR"/>
              </w:rPr>
            </w:pPr>
            <w:r w:rsidRPr="00277B43">
              <w:rPr>
                <w:lang w:val="pt-BR"/>
              </w:rPr>
              <w:t> </w:t>
            </w:r>
          </w:p>
        </w:tc>
        <w:tc>
          <w:tcPr>
            <w:tcW w:w="2642" w:type="dxa"/>
            <w:noWrap/>
            <w:hideMark/>
          </w:tcPr>
          <w:p w14:paraId="573102A2" w14:textId="77777777" w:rsidR="00277B43" w:rsidRPr="00277B43" w:rsidRDefault="00277B43">
            <w:pPr>
              <w:rPr>
                <w:lang w:val="pt-BR"/>
              </w:rPr>
            </w:pPr>
            <w:r w:rsidRPr="00277B43">
              <w:rPr>
                <w:lang w:val="pt-BR"/>
              </w:rPr>
              <w:t> </w:t>
            </w:r>
          </w:p>
        </w:tc>
      </w:tr>
      <w:tr w:rsidR="00277B43" w:rsidRPr="00277B43" w14:paraId="5C454DC3" w14:textId="77777777" w:rsidTr="00277B43">
        <w:trPr>
          <w:trHeight w:val="900"/>
        </w:trPr>
        <w:tc>
          <w:tcPr>
            <w:tcW w:w="3447" w:type="dxa"/>
            <w:noWrap/>
            <w:hideMark/>
          </w:tcPr>
          <w:p w14:paraId="1E18F5CD" w14:textId="77777777" w:rsidR="00277B43" w:rsidRPr="00277B43" w:rsidRDefault="00277B43" w:rsidP="00277B43">
            <w:pPr>
              <w:rPr>
                <w:lang w:val="pt-BR"/>
              </w:rPr>
            </w:pPr>
            <w:r w:rsidRPr="00277B43">
              <w:rPr>
                <w:lang w:val="pt-BR"/>
              </w:rPr>
              <w:t xml:space="preserve">§ 2º Os critérios para a classificação em categorias de risco referida no </w:t>
            </w:r>
            <w:r w:rsidRPr="00277B43">
              <w:rPr>
                <w:b/>
                <w:bCs/>
                <w:lang w:val="pt-BR"/>
              </w:rPr>
              <w:t>caput</w:t>
            </w:r>
            <w:r w:rsidRPr="00277B43">
              <w:rPr>
                <w:lang w:val="pt-BR"/>
              </w:rPr>
              <w:t xml:space="preserve"> devem estar previstos no documento mencionado no art. 40.</w:t>
            </w:r>
          </w:p>
        </w:tc>
        <w:tc>
          <w:tcPr>
            <w:tcW w:w="2927" w:type="dxa"/>
            <w:noWrap/>
            <w:hideMark/>
          </w:tcPr>
          <w:p w14:paraId="3E9A75CA" w14:textId="77777777" w:rsidR="00277B43" w:rsidRPr="00277B43" w:rsidRDefault="00277B43">
            <w:pPr>
              <w:rPr>
                <w:lang w:val="pt-BR"/>
              </w:rPr>
            </w:pPr>
            <w:r w:rsidRPr="00277B43">
              <w:rPr>
                <w:lang w:val="pt-BR"/>
              </w:rPr>
              <w:t> </w:t>
            </w:r>
          </w:p>
        </w:tc>
        <w:tc>
          <w:tcPr>
            <w:tcW w:w="2642" w:type="dxa"/>
            <w:noWrap/>
            <w:hideMark/>
          </w:tcPr>
          <w:p w14:paraId="46A5A8B0" w14:textId="77777777" w:rsidR="00277B43" w:rsidRPr="00277B43" w:rsidRDefault="00277B43">
            <w:pPr>
              <w:rPr>
                <w:lang w:val="pt-BR"/>
              </w:rPr>
            </w:pPr>
            <w:r w:rsidRPr="00277B43">
              <w:rPr>
                <w:lang w:val="pt-BR"/>
              </w:rPr>
              <w:t> </w:t>
            </w:r>
          </w:p>
        </w:tc>
      </w:tr>
      <w:tr w:rsidR="00277B43" w:rsidRPr="00277B43" w14:paraId="3B3CAE34" w14:textId="77777777" w:rsidTr="00277B43">
        <w:trPr>
          <w:trHeight w:val="1500"/>
        </w:trPr>
        <w:tc>
          <w:tcPr>
            <w:tcW w:w="3447" w:type="dxa"/>
            <w:noWrap/>
            <w:hideMark/>
          </w:tcPr>
          <w:p w14:paraId="69C52C45" w14:textId="77777777" w:rsidR="00277B43" w:rsidRPr="00277B43" w:rsidRDefault="00277B43" w:rsidP="00277B43">
            <w:pPr>
              <w:rPr>
                <w:lang w:val="pt-BR"/>
              </w:rPr>
            </w:pPr>
            <w:r w:rsidRPr="00277B43">
              <w:rPr>
                <w:lang w:val="pt-BR"/>
              </w:rPr>
              <w:t>§ 3º As informações relativas aos funcionários, parceiros e prestadores de serviços terceirizados devem ser mantidas atualizadas, considerando inclusive eventuais alterações que impliquem mudança de classificação nas categorias de risco.</w:t>
            </w:r>
          </w:p>
        </w:tc>
        <w:tc>
          <w:tcPr>
            <w:tcW w:w="2927" w:type="dxa"/>
            <w:noWrap/>
            <w:hideMark/>
          </w:tcPr>
          <w:p w14:paraId="4C404BA0" w14:textId="77777777" w:rsidR="00277B43" w:rsidRPr="00277B43" w:rsidRDefault="00277B43">
            <w:pPr>
              <w:rPr>
                <w:lang w:val="pt-BR"/>
              </w:rPr>
            </w:pPr>
            <w:r w:rsidRPr="00277B43">
              <w:rPr>
                <w:lang w:val="pt-BR"/>
              </w:rPr>
              <w:t> </w:t>
            </w:r>
          </w:p>
        </w:tc>
        <w:tc>
          <w:tcPr>
            <w:tcW w:w="2642" w:type="dxa"/>
            <w:noWrap/>
            <w:hideMark/>
          </w:tcPr>
          <w:p w14:paraId="59A21CEE" w14:textId="77777777" w:rsidR="00277B43" w:rsidRPr="00277B43" w:rsidRDefault="00277B43">
            <w:pPr>
              <w:rPr>
                <w:lang w:val="pt-BR"/>
              </w:rPr>
            </w:pPr>
            <w:r w:rsidRPr="00277B43">
              <w:rPr>
                <w:lang w:val="pt-BR"/>
              </w:rPr>
              <w:t> </w:t>
            </w:r>
          </w:p>
        </w:tc>
      </w:tr>
      <w:tr w:rsidR="00277B43" w:rsidRPr="00277B43" w14:paraId="1657AA3B" w14:textId="77777777" w:rsidTr="00277B43">
        <w:trPr>
          <w:trHeight w:val="630"/>
        </w:trPr>
        <w:tc>
          <w:tcPr>
            <w:tcW w:w="3447" w:type="dxa"/>
            <w:hideMark/>
          </w:tcPr>
          <w:p w14:paraId="21F3CF45" w14:textId="77777777" w:rsidR="00277B43" w:rsidRPr="00277B43" w:rsidRDefault="00277B43" w:rsidP="00277B43">
            <w:pPr>
              <w:jc w:val="center"/>
              <w:rPr>
                <w:lang w:val="pt-BR"/>
              </w:rPr>
            </w:pPr>
            <w:r w:rsidRPr="00277B43">
              <w:rPr>
                <w:bCs/>
                <w:lang w:val="pt-BR"/>
              </w:rPr>
              <w:lastRenderedPageBreak/>
              <w:t>CAPÍTULO IX</w:t>
            </w:r>
            <w:r w:rsidRPr="00277B43">
              <w:rPr>
                <w:bCs/>
                <w:lang w:val="pt-BR"/>
              </w:rPr>
              <w:br/>
              <w:t>DA RESPONSABILIDADE ADMINISTRATIVA</w:t>
            </w:r>
          </w:p>
        </w:tc>
        <w:tc>
          <w:tcPr>
            <w:tcW w:w="2927" w:type="dxa"/>
            <w:noWrap/>
            <w:hideMark/>
          </w:tcPr>
          <w:p w14:paraId="21633D65" w14:textId="77777777" w:rsidR="00277B43" w:rsidRPr="00277B43" w:rsidRDefault="00277B43">
            <w:pPr>
              <w:rPr>
                <w:lang w:val="pt-BR"/>
              </w:rPr>
            </w:pPr>
            <w:r w:rsidRPr="00277B43">
              <w:rPr>
                <w:lang w:val="pt-BR"/>
              </w:rPr>
              <w:t> </w:t>
            </w:r>
          </w:p>
        </w:tc>
        <w:tc>
          <w:tcPr>
            <w:tcW w:w="2642" w:type="dxa"/>
            <w:noWrap/>
            <w:hideMark/>
          </w:tcPr>
          <w:p w14:paraId="77370F6C" w14:textId="77777777" w:rsidR="00277B43" w:rsidRPr="00277B43" w:rsidRDefault="00277B43">
            <w:pPr>
              <w:rPr>
                <w:lang w:val="pt-BR"/>
              </w:rPr>
            </w:pPr>
            <w:r w:rsidRPr="00277B43">
              <w:rPr>
                <w:lang w:val="pt-BR"/>
              </w:rPr>
              <w:t> </w:t>
            </w:r>
          </w:p>
        </w:tc>
      </w:tr>
      <w:tr w:rsidR="00277B43" w:rsidRPr="00277B43" w14:paraId="5ADECAB6" w14:textId="77777777" w:rsidTr="00277B43">
        <w:trPr>
          <w:trHeight w:val="900"/>
        </w:trPr>
        <w:tc>
          <w:tcPr>
            <w:tcW w:w="3447" w:type="dxa"/>
            <w:noWrap/>
            <w:hideMark/>
          </w:tcPr>
          <w:p w14:paraId="3C2A66FC" w14:textId="77777777" w:rsidR="00277B43" w:rsidRPr="00277B43" w:rsidRDefault="00277B43" w:rsidP="00277B43">
            <w:pPr>
              <w:rPr>
                <w:lang w:val="pt-BR"/>
              </w:rPr>
            </w:pPr>
            <w:r w:rsidRPr="00277B43">
              <w:rPr>
                <w:lang w:val="pt-BR"/>
              </w:rPr>
              <w:t xml:space="preserve">Art. 42. A infração às disposições desta Circular será punida nos termos do art. 12 da Lei nº 9.613, de 1998 e da regulamentação em vigor. </w:t>
            </w:r>
          </w:p>
        </w:tc>
        <w:tc>
          <w:tcPr>
            <w:tcW w:w="2927" w:type="dxa"/>
            <w:noWrap/>
            <w:hideMark/>
          </w:tcPr>
          <w:p w14:paraId="41BDAB50" w14:textId="77777777" w:rsidR="00277B43" w:rsidRPr="00277B43" w:rsidRDefault="00277B43">
            <w:pPr>
              <w:rPr>
                <w:lang w:val="pt-BR"/>
              </w:rPr>
            </w:pPr>
            <w:r w:rsidRPr="00277B43">
              <w:rPr>
                <w:lang w:val="pt-BR"/>
              </w:rPr>
              <w:t> </w:t>
            </w:r>
          </w:p>
        </w:tc>
        <w:tc>
          <w:tcPr>
            <w:tcW w:w="2642" w:type="dxa"/>
            <w:noWrap/>
            <w:hideMark/>
          </w:tcPr>
          <w:p w14:paraId="2461E6C5" w14:textId="77777777" w:rsidR="00277B43" w:rsidRPr="00277B43" w:rsidRDefault="00277B43">
            <w:pPr>
              <w:rPr>
                <w:lang w:val="pt-BR"/>
              </w:rPr>
            </w:pPr>
            <w:r w:rsidRPr="00277B43">
              <w:rPr>
                <w:lang w:val="pt-BR"/>
              </w:rPr>
              <w:t> </w:t>
            </w:r>
          </w:p>
        </w:tc>
      </w:tr>
      <w:tr w:rsidR="00277B43" w:rsidRPr="00277B43" w14:paraId="25F374D6" w14:textId="77777777" w:rsidTr="00277B43">
        <w:trPr>
          <w:trHeight w:val="945"/>
        </w:trPr>
        <w:tc>
          <w:tcPr>
            <w:tcW w:w="3447" w:type="dxa"/>
            <w:hideMark/>
          </w:tcPr>
          <w:p w14:paraId="30139C55" w14:textId="77777777" w:rsidR="00277B43" w:rsidRPr="00277B43" w:rsidRDefault="00277B43" w:rsidP="00277B43">
            <w:pPr>
              <w:jc w:val="center"/>
              <w:rPr>
                <w:lang w:val="pt-BR"/>
              </w:rPr>
            </w:pPr>
            <w:r w:rsidRPr="00277B43">
              <w:rPr>
                <w:bCs/>
                <w:lang w:val="pt-BR"/>
              </w:rPr>
              <w:t>CAPÍTULO X</w:t>
            </w:r>
            <w:r w:rsidRPr="00277B43">
              <w:rPr>
                <w:bCs/>
                <w:lang w:val="pt-BR"/>
              </w:rPr>
              <w:br/>
              <w:t>DAS AÇÕES DE INDISPONIBILIDADE DE BENS, DIREITOS OU VALORES</w:t>
            </w:r>
          </w:p>
        </w:tc>
        <w:tc>
          <w:tcPr>
            <w:tcW w:w="2927" w:type="dxa"/>
            <w:noWrap/>
            <w:hideMark/>
          </w:tcPr>
          <w:p w14:paraId="7B613826" w14:textId="77777777" w:rsidR="00277B43" w:rsidRPr="00277B43" w:rsidRDefault="00277B43">
            <w:pPr>
              <w:rPr>
                <w:lang w:val="pt-BR"/>
              </w:rPr>
            </w:pPr>
            <w:r w:rsidRPr="00277B43">
              <w:rPr>
                <w:lang w:val="pt-BR"/>
              </w:rPr>
              <w:t> </w:t>
            </w:r>
          </w:p>
        </w:tc>
        <w:tc>
          <w:tcPr>
            <w:tcW w:w="2642" w:type="dxa"/>
            <w:noWrap/>
            <w:hideMark/>
          </w:tcPr>
          <w:p w14:paraId="5BB410C0" w14:textId="77777777" w:rsidR="00277B43" w:rsidRPr="00277B43" w:rsidRDefault="00277B43">
            <w:pPr>
              <w:rPr>
                <w:lang w:val="pt-BR"/>
              </w:rPr>
            </w:pPr>
            <w:r w:rsidRPr="00277B43">
              <w:rPr>
                <w:lang w:val="pt-BR"/>
              </w:rPr>
              <w:t> </w:t>
            </w:r>
          </w:p>
        </w:tc>
      </w:tr>
      <w:tr w:rsidR="00277B43" w:rsidRPr="00277B43" w14:paraId="44530DCE" w14:textId="77777777" w:rsidTr="00277B43">
        <w:trPr>
          <w:trHeight w:val="3300"/>
        </w:trPr>
        <w:tc>
          <w:tcPr>
            <w:tcW w:w="3447" w:type="dxa"/>
            <w:noWrap/>
            <w:hideMark/>
          </w:tcPr>
          <w:p w14:paraId="07D5FC7A" w14:textId="77777777" w:rsidR="00277B43" w:rsidRPr="00277B43" w:rsidRDefault="00277B43" w:rsidP="00277B43">
            <w:pPr>
              <w:rPr>
                <w:lang w:val="pt-BR"/>
              </w:rPr>
            </w:pPr>
            <w:r w:rsidRPr="00277B43">
              <w:rPr>
                <w:lang w:val="pt-BR"/>
              </w:rPr>
              <w:t>Art. 43. As pessoas mencionadas no art. 2º devem cumprir imediatamente e sem aviso prévio as resoluções do Conselho de Segurança das Nações Unidas – CSNU ou as designações de seus comitês de sanções que determinem a indisponibilidade de ativos de quaisquer valores, de titularidade, direta ou indireta, de pessoas naturais, de pessoas jurídicas ou de entidades, nos termos da Lei nº 13.810, de 08 de março de 2019, sem prejuízo do dever de cumprir determinações judiciais de indisponibilidade também previstas na referida lei.</w:t>
            </w:r>
          </w:p>
        </w:tc>
        <w:tc>
          <w:tcPr>
            <w:tcW w:w="2927" w:type="dxa"/>
            <w:noWrap/>
            <w:hideMark/>
          </w:tcPr>
          <w:p w14:paraId="374399C8" w14:textId="77777777" w:rsidR="00277B43" w:rsidRPr="00277B43" w:rsidRDefault="00277B43">
            <w:pPr>
              <w:rPr>
                <w:lang w:val="pt-BR"/>
              </w:rPr>
            </w:pPr>
            <w:r w:rsidRPr="00277B43">
              <w:rPr>
                <w:lang w:val="pt-BR"/>
              </w:rPr>
              <w:t> </w:t>
            </w:r>
          </w:p>
        </w:tc>
        <w:tc>
          <w:tcPr>
            <w:tcW w:w="2642" w:type="dxa"/>
            <w:noWrap/>
            <w:hideMark/>
          </w:tcPr>
          <w:p w14:paraId="376F4FBE" w14:textId="77777777" w:rsidR="00277B43" w:rsidRPr="00277B43" w:rsidRDefault="00277B43">
            <w:pPr>
              <w:rPr>
                <w:lang w:val="pt-BR"/>
              </w:rPr>
            </w:pPr>
            <w:r w:rsidRPr="00277B43">
              <w:rPr>
                <w:lang w:val="pt-BR"/>
              </w:rPr>
              <w:t> </w:t>
            </w:r>
          </w:p>
        </w:tc>
      </w:tr>
      <w:tr w:rsidR="00277B43" w:rsidRPr="00277B43" w14:paraId="7031303C" w14:textId="77777777" w:rsidTr="00277B43">
        <w:trPr>
          <w:trHeight w:val="2400"/>
        </w:trPr>
        <w:tc>
          <w:tcPr>
            <w:tcW w:w="3447" w:type="dxa"/>
            <w:noWrap/>
            <w:hideMark/>
          </w:tcPr>
          <w:p w14:paraId="41457340" w14:textId="77777777" w:rsidR="00277B43" w:rsidRPr="00277B43" w:rsidRDefault="00277B43" w:rsidP="00277B43">
            <w:pPr>
              <w:rPr>
                <w:lang w:val="pt-BR"/>
              </w:rPr>
            </w:pPr>
            <w:r w:rsidRPr="00277B43">
              <w:rPr>
                <w:lang w:val="pt-BR"/>
              </w:rPr>
              <w:t xml:space="preserve">§ 1º A indisponibilidade decorrente da determinação de que trata o </w:t>
            </w:r>
            <w:r w:rsidRPr="00277B43">
              <w:rPr>
                <w:b/>
                <w:bCs/>
                <w:lang w:val="pt-BR"/>
              </w:rPr>
              <w:t>caput</w:t>
            </w:r>
            <w:r w:rsidRPr="00277B43">
              <w:rPr>
                <w:lang w:val="pt-BR"/>
              </w:rPr>
              <w:t xml:space="preserve"> deve ser mantida conforme o previsto no inciso II do art. 2º e no § 2º do art. 31 da Lei nº 13.810, de 2019, e refere-se à proibição de transferir, converter, trasladar, disponibilizar ativos ou deles dispor, direta ou indiretamente, incidindo inclusive sobre os juros e outros frutos civis e rendimentos decorrentes do contrato.</w:t>
            </w:r>
          </w:p>
        </w:tc>
        <w:tc>
          <w:tcPr>
            <w:tcW w:w="2927" w:type="dxa"/>
            <w:noWrap/>
            <w:hideMark/>
          </w:tcPr>
          <w:p w14:paraId="206328CE" w14:textId="77777777" w:rsidR="00277B43" w:rsidRPr="00277B43" w:rsidRDefault="00277B43">
            <w:pPr>
              <w:rPr>
                <w:lang w:val="pt-BR"/>
              </w:rPr>
            </w:pPr>
            <w:r w:rsidRPr="00277B43">
              <w:rPr>
                <w:lang w:val="pt-BR"/>
              </w:rPr>
              <w:t> </w:t>
            </w:r>
          </w:p>
        </w:tc>
        <w:tc>
          <w:tcPr>
            <w:tcW w:w="2642" w:type="dxa"/>
            <w:noWrap/>
            <w:hideMark/>
          </w:tcPr>
          <w:p w14:paraId="1721366A" w14:textId="77777777" w:rsidR="00277B43" w:rsidRPr="00277B43" w:rsidRDefault="00277B43">
            <w:pPr>
              <w:rPr>
                <w:lang w:val="pt-BR"/>
              </w:rPr>
            </w:pPr>
            <w:r w:rsidRPr="00277B43">
              <w:rPr>
                <w:lang w:val="pt-BR"/>
              </w:rPr>
              <w:t> </w:t>
            </w:r>
          </w:p>
        </w:tc>
      </w:tr>
      <w:tr w:rsidR="00277B43" w:rsidRPr="00277B43" w14:paraId="56801322" w14:textId="77777777" w:rsidTr="00277B43">
        <w:trPr>
          <w:trHeight w:val="1500"/>
        </w:trPr>
        <w:tc>
          <w:tcPr>
            <w:tcW w:w="3447" w:type="dxa"/>
            <w:noWrap/>
            <w:hideMark/>
          </w:tcPr>
          <w:p w14:paraId="2A1462B0" w14:textId="77777777" w:rsidR="00277B43" w:rsidRPr="00277B43" w:rsidRDefault="00277B43" w:rsidP="00277B43">
            <w:pPr>
              <w:rPr>
                <w:lang w:val="pt-BR"/>
              </w:rPr>
            </w:pPr>
            <w:r w:rsidRPr="00277B43">
              <w:rPr>
                <w:lang w:val="pt-BR"/>
              </w:rPr>
              <w:t xml:space="preserve">§ 2º A indisponibilidade decorrente da determinação de que trata o </w:t>
            </w:r>
            <w:r w:rsidRPr="00277B43">
              <w:rPr>
                <w:b/>
                <w:bCs/>
                <w:lang w:val="pt-BR"/>
              </w:rPr>
              <w:t>caput</w:t>
            </w:r>
            <w:r w:rsidRPr="00277B43">
              <w:rPr>
                <w:lang w:val="pt-BR"/>
              </w:rPr>
              <w:t xml:space="preserve"> deverá ser mantida, mesmo com a morte do titular e é extensiva aos beneficiários e pessoas com relação próxima ao titular dos produtos atingidos.</w:t>
            </w:r>
          </w:p>
        </w:tc>
        <w:tc>
          <w:tcPr>
            <w:tcW w:w="2927" w:type="dxa"/>
            <w:noWrap/>
            <w:hideMark/>
          </w:tcPr>
          <w:p w14:paraId="6B1ABB33" w14:textId="77777777" w:rsidR="00277B43" w:rsidRPr="00277B43" w:rsidRDefault="00277B43">
            <w:pPr>
              <w:rPr>
                <w:lang w:val="pt-BR"/>
              </w:rPr>
            </w:pPr>
            <w:r w:rsidRPr="00277B43">
              <w:rPr>
                <w:lang w:val="pt-BR"/>
              </w:rPr>
              <w:t> </w:t>
            </w:r>
          </w:p>
        </w:tc>
        <w:tc>
          <w:tcPr>
            <w:tcW w:w="2642" w:type="dxa"/>
            <w:noWrap/>
            <w:hideMark/>
          </w:tcPr>
          <w:p w14:paraId="7B8C7561" w14:textId="77777777" w:rsidR="00277B43" w:rsidRPr="00277B43" w:rsidRDefault="00277B43">
            <w:pPr>
              <w:rPr>
                <w:lang w:val="pt-BR"/>
              </w:rPr>
            </w:pPr>
            <w:r w:rsidRPr="00277B43">
              <w:rPr>
                <w:lang w:val="pt-BR"/>
              </w:rPr>
              <w:t> </w:t>
            </w:r>
          </w:p>
        </w:tc>
      </w:tr>
      <w:tr w:rsidR="00277B43" w:rsidRPr="00277B43" w14:paraId="65DE32F5" w14:textId="77777777" w:rsidTr="00277B43">
        <w:trPr>
          <w:trHeight w:val="1200"/>
        </w:trPr>
        <w:tc>
          <w:tcPr>
            <w:tcW w:w="3447" w:type="dxa"/>
            <w:noWrap/>
            <w:hideMark/>
          </w:tcPr>
          <w:p w14:paraId="0A6AD3CD" w14:textId="77777777" w:rsidR="00277B43" w:rsidRPr="00277B43" w:rsidRDefault="00277B43" w:rsidP="00277B43">
            <w:pPr>
              <w:rPr>
                <w:lang w:val="pt-BR"/>
              </w:rPr>
            </w:pPr>
            <w:r w:rsidRPr="00277B43">
              <w:rPr>
                <w:lang w:val="pt-BR"/>
              </w:rPr>
              <w:lastRenderedPageBreak/>
              <w:t xml:space="preserve">§ 3º As pessoas mencionadas no </w:t>
            </w:r>
            <w:r w:rsidRPr="00277B43">
              <w:rPr>
                <w:b/>
                <w:bCs/>
                <w:lang w:val="pt-BR"/>
              </w:rPr>
              <w:t>caput</w:t>
            </w:r>
            <w:r w:rsidRPr="00277B43">
              <w:rPr>
                <w:lang w:val="pt-BR"/>
              </w:rPr>
              <w:t xml:space="preserve"> devem adotar os procedimentos abaixo, sem que para tanto seja necessária a comunicação da Susep de que trata o inciso I do art. 10 da Lei nº 13.810, de 2019:</w:t>
            </w:r>
          </w:p>
        </w:tc>
        <w:tc>
          <w:tcPr>
            <w:tcW w:w="2927" w:type="dxa"/>
            <w:noWrap/>
            <w:hideMark/>
          </w:tcPr>
          <w:p w14:paraId="3F4C07C9" w14:textId="77777777" w:rsidR="00277B43" w:rsidRPr="00277B43" w:rsidRDefault="00277B43">
            <w:pPr>
              <w:rPr>
                <w:lang w:val="pt-BR"/>
              </w:rPr>
            </w:pPr>
            <w:r w:rsidRPr="00277B43">
              <w:rPr>
                <w:lang w:val="pt-BR"/>
              </w:rPr>
              <w:t> </w:t>
            </w:r>
          </w:p>
        </w:tc>
        <w:tc>
          <w:tcPr>
            <w:tcW w:w="2642" w:type="dxa"/>
            <w:noWrap/>
            <w:hideMark/>
          </w:tcPr>
          <w:p w14:paraId="62D37938" w14:textId="77777777" w:rsidR="00277B43" w:rsidRPr="00277B43" w:rsidRDefault="00277B43">
            <w:pPr>
              <w:rPr>
                <w:lang w:val="pt-BR"/>
              </w:rPr>
            </w:pPr>
            <w:r w:rsidRPr="00277B43">
              <w:rPr>
                <w:lang w:val="pt-BR"/>
              </w:rPr>
              <w:t> </w:t>
            </w:r>
          </w:p>
        </w:tc>
      </w:tr>
      <w:tr w:rsidR="00277B43" w:rsidRPr="00277B43" w14:paraId="02D17AF7" w14:textId="77777777" w:rsidTr="00277B43">
        <w:trPr>
          <w:trHeight w:val="3300"/>
        </w:trPr>
        <w:tc>
          <w:tcPr>
            <w:tcW w:w="3447" w:type="dxa"/>
            <w:noWrap/>
            <w:hideMark/>
          </w:tcPr>
          <w:p w14:paraId="1855C423" w14:textId="77777777" w:rsidR="00277B43" w:rsidRPr="00277B43" w:rsidRDefault="00277B43" w:rsidP="00277B43">
            <w:pPr>
              <w:rPr>
                <w:lang w:val="pt-BR"/>
              </w:rPr>
            </w:pPr>
            <w:r w:rsidRPr="00277B43">
              <w:rPr>
                <w:lang w:val="pt-BR"/>
              </w:rPr>
              <w:t xml:space="preserve">I – monitorar, direta e permanentemente, as determinações de indisponibilidade referidas no </w:t>
            </w:r>
            <w:r w:rsidRPr="00277B43">
              <w:rPr>
                <w:b/>
                <w:bCs/>
                <w:lang w:val="pt-BR"/>
              </w:rPr>
              <w:t>caput</w:t>
            </w:r>
            <w:r w:rsidRPr="00277B43">
              <w:rPr>
                <w:lang w:val="pt-BR"/>
              </w:rPr>
              <w:t>, bem como eventuais informações a serem observadas para o seu adequado atendimento, inclusive o eventual levantamento total ou parcial de tais determinações em relação a pessoas, entidades ou ativos, visando ao cumprimento imediato do quanto determinado, acompanhando para tanto, sem prejuízo da adoção de outras providências de monitoramento, as informações divulgadas na página do CSNU na rede mundial de computadores; e</w:t>
            </w:r>
          </w:p>
        </w:tc>
        <w:tc>
          <w:tcPr>
            <w:tcW w:w="2927" w:type="dxa"/>
            <w:noWrap/>
            <w:hideMark/>
          </w:tcPr>
          <w:p w14:paraId="2D52321B" w14:textId="77777777" w:rsidR="00277B43" w:rsidRPr="00277B43" w:rsidRDefault="00277B43">
            <w:pPr>
              <w:rPr>
                <w:lang w:val="pt-BR"/>
              </w:rPr>
            </w:pPr>
            <w:r w:rsidRPr="00277B43">
              <w:rPr>
                <w:lang w:val="pt-BR"/>
              </w:rPr>
              <w:t> </w:t>
            </w:r>
          </w:p>
        </w:tc>
        <w:tc>
          <w:tcPr>
            <w:tcW w:w="2642" w:type="dxa"/>
            <w:noWrap/>
            <w:hideMark/>
          </w:tcPr>
          <w:p w14:paraId="455902E9" w14:textId="77777777" w:rsidR="00277B43" w:rsidRPr="00277B43" w:rsidRDefault="00277B43">
            <w:pPr>
              <w:rPr>
                <w:lang w:val="pt-BR"/>
              </w:rPr>
            </w:pPr>
            <w:r w:rsidRPr="00277B43">
              <w:rPr>
                <w:lang w:val="pt-BR"/>
              </w:rPr>
              <w:t> </w:t>
            </w:r>
          </w:p>
        </w:tc>
      </w:tr>
      <w:tr w:rsidR="00277B43" w:rsidRPr="00277B43" w14:paraId="30AB63E3" w14:textId="77777777" w:rsidTr="00277B43">
        <w:trPr>
          <w:trHeight w:val="1800"/>
        </w:trPr>
        <w:tc>
          <w:tcPr>
            <w:tcW w:w="3447" w:type="dxa"/>
            <w:noWrap/>
            <w:hideMark/>
          </w:tcPr>
          <w:p w14:paraId="396712CC" w14:textId="77777777" w:rsidR="00277B43" w:rsidRPr="00277B43" w:rsidRDefault="00277B43" w:rsidP="00277B43">
            <w:pPr>
              <w:rPr>
                <w:lang w:val="pt-BR"/>
              </w:rPr>
            </w:pPr>
            <w:r w:rsidRPr="00277B43">
              <w:rPr>
                <w:lang w:val="pt-BR"/>
              </w:rPr>
              <w:t xml:space="preserve">II – </w:t>
            </w:r>
            <w:proofErr w:type="gramStart"/>
            <w:r w:rsidRPr="00277B43">
              <w:rPr>
                <w:lang w:val="pt-BR"/>
              </w:rPr>
              <w:t>comunicar</w:t>
            </w:r>
            <w:proofErr w:type="gramEnd"/>
            <w:r w:rsidRPr="00277B43">
              <w:rPr>
                <w:lang w:val="pt-BR"/>
              </w:rPr>
              <w:t xml:space="preserve"> imediatamente a indisponibilidade de ativos e as tentativas de sua transferência relacionadas às pessoas naturais, às pessoas jurídicas ou às entidades sancionadas por resolução do CSNU ou por designações de seus comitês de sanções, nos termos do art. 11 da Lei nº 13.810, de 2019:</w:t>
            </w:r>
          </w:p>
        </w:tc>
        <w:tc>
          <w:tcPr>
            <w:tcW w:w="2927" w:type="dxa"/>
            <w:noWrap/>
            <w:hideMark/>
          </w:tcPr>
          <w:p w14:paraId="4248F760" w14:textId="77777777" w:rsidR="00277B43" w:rsidRPr="00277B43" w:rsidRDefault="00277B43">
            <w:pPr>
              <w:rPr>
                <w:lang w:val="pt-BR"/>
              </w:rPr>
            </w:pPr>
            <w:r w:rsidRPr="00277B43">
              <w:rPr>
                <w:lang w:val="pt-BR"/>
              </w:rPr>
              <w:t> </w:t>
            </w:r>
          </w:p>
        </w:tc>
        <w:tc>
          <w:tcPr>
            <w:tcW w:w="2642" w:type="dxa"/>
            <w:noWrap/>
            <w:hideMark/>
          </w:tcPr>
          <w:p w14:paraId="0446F180" w14:textId="77777777" w:rsidR="00277B43" w:rsidRPr="00277B43" w:rsidRDefault="00277B43">
            <w:pPr>
              <w:rPr>
                <w:lang w:val="pt-BR"/>
              </w:rPr>
            </w:pPr>
            <w:r w:rsidRPr="00277B43">
              <w:rPr>
                <w:lang w:val="pt-BR"/>
              </w:rPr>
              <w:t> </w:t>
            </w:r>
          </w:p>
        </w:tc>
      </w:tr>
      <w:tr w:rsidR="00277B43" w:rsidRPr="00277B43" w14:paraId="4D33FC30" w14:textId="77777777" w:rsidTr="00277B43">
        <w:trPr>
          <w:trHeight w:val="300"/>
        </w:trPr>
        <w:tc>
          <w:tcPr>
            <w:tcW w:w="3447" w:type="dxa"/>
            <w:noWrap/>
            <w:hideMark/>
          </w:tcPr>
          <w:p w14:paraId="3A23D1A2" w14:textId="77777777" w:rsidR="00277B43" w:rsidRPr="00277B43" w:rsidRDefault="00277B43" w:rsidP="00277B43">
            <w:r w:rsidRPr="00277B43">
              <w:rPr>
                <w:lang w:val="pt-BR"/>
              </w:rPr>
              <w:t>a) à Susep;</w:t>
            </w:r>
          </w:p>
        </w:tc>
        <w:tc>
          <w:tcPr>
            <w:tcW w:w="2927" w:type="dxa"/>
            <w:noWrap/>
            <w:hideMark/>
          </w:tcPr>
          <w:p w14:paraId="0B2E0959" w14:textId="77777777" w:rsidR="00277B43" w:rsidRPr="00277B43" w:rsidRDefault="00277B43">
            <w:r w:rsidRPr="00277B43">
              <w:t> </w:t>
            </w:r>
          </w:p>
        </w:tc>
        <w:tc>
          <w:tcPr>
            <w:tcW w:w="2642" w:type="dxa"/>
            <w:noWrap/>
            <w:hideMark/>
          </w:tcPr>
          <w:p w14:paraId="0029587A" w14:textId="77777777" w:rsidR="00277B43" w:rsidRPr="00277B43" w:rsidRDefault="00277B43">
            <w:r w:rsidRPr="00277B43">
              <w:t> </w:t>
            </w:r>
          </w:p>
        </w:tc>
      </w:tr>
      <w:tr w:rsidR="00277B43" w:rsidRPr="00277B43" w14:paraId="29831095" w14:textId="77777777" w:rsidTr="00277B43">
        <w:trPr>
          <w:trHeight w:val="300"/>
        </w:trPr>
        <w:tc>
          <w:tcPr>
            <w:tcW w:w="3447" w:type="dxa"/>
            <w:noWrap/>
            <w:hideMark/>
          </w:tcPr>
          <w:p w14:paraId="5E5E9C4C" w14:textId="77777777" w:rsidR="00277B43" w:rsidRPr="00277B43" w:rsidRDefault="00277B43" w:rsidP="00277B43">
            <w:pPr>
              <w:rPr>
                <w:lang w:val="pt-BR"/>
              </w:rPr>
            </w:pPr>
            <w:r w:rsidRPr="00277B43">
              <w:rPr>
                <w:lang w:val="pt-BR"/>
              </w:rPr>
              <w:t>b) ao Ministério da Justiça e Segurança Pública (MJSP); </w:t>
            </w:r>
          </w:p>
        </w:tc>
        <w:tc>
          <w:tcPr>
            <w:tcW w:w="2927" w:type="dxa"/>
            <w:noWrap/>
            <w:hideMark/>
          </w:tcPr>
          <w:p w14:paraId="6E9EF62F" w14:textId="77777777" w:rsidR="00277B43" w:rsidRPr="00277B43" w:rsidRDefault="00277B43">
            <w:pPr>
              <w:rPr>
                <w:lang w:val="pt-BR"/>
              </w:rPr>
            </w:pPr>
            <w:r w:rsidRPr="00277B43">
              <w:rPr>
                <w:lang w:val="pt-BR"/>
              </w:rPr>
              <w:t> </w:t>
            </w:r>
          </w:p>
        </w:tc>
        <w:tc>
          <w:tcPr>
            <w:tcW w:w="2642" w:type="dxa"/>
            <w:noWrap/>
            <w:hideMark/>
          </w:tcPr>
          <w:p w14:paraId="63575C76" w14:textId="77777777" w:rsidR="00277B43" w:rsidRPr="00277B43" w:rsidRDefault="00277B43">
            <w:pPr>
              <w:rPr>
                <w:lang w:val="pt-BR"/>
              </w:rPr>
            </w:pPr>
            <w:r w:rsidRPr="00277B43">
              <w:rPr>
                <w:lang w:val="pt-BR"/>
              </w:rPr>
              <w:t> </w:t>
            </w:r>
          </w:p>
        </w:tc>
      </w:tr>
      <w:tr w:rsidR="00277B43" w:rsidRPr="00277B43" w14:paraId="3F8BDEBC" w14:textId="77777777" w:rsidTr="00277B43">
        <w:trPr>
          <w:trHeight w:val="600"/>
        </w:trPr>
        <w:tc>
          <w:tcPr>
            <w:tcW w:w="3447" w:type="dxa"/>
            <w:noWrap/>
            <w:hideMark/>
          </w:tcPr>
          <w:p w14:paraId="241FE552" w14:textId="77777777" w:rsidR="00277B43" w:rsidRPr="00277B43" w:rsidRDefault="00277B43" w:rsidP="00277B43">
            <w:pPr>
              <w:rPr>
                <w:lang w:val="pt-BR"/>
              </w:rPr>
            </w:pPr>
            <w:r w:rsidRPr="00277B43">
              <w:rPr>
                <w:lang w:val="pt-BR"/>
              </w:rPr>
              <w:t>c) ao Conselho de Controle de Atividades Financeiras (COAF); e</w:t>
            </w:r>
          </w:p>
        </w:tc>
        <w:tc>
          <w:tcPr>
            <w:tcW w:w="2927" w:type="dxa"/>
            <w:noWrap/>
            <w:hideMark/>
          </w:tcPr>
          <w:p w14:paraId="76AD2F50" w14:textId="77777777" w:rsidR="00277B43" w:rsidRPr="00277B43" w:rsidRDefault="00277B43">
            <w:pPr>
              <w:rPr>
                <w:lang w:val="pt-BR"/>
              </w:rPr>
            </w:pPr>
            <w:r w:rsidRPr="00277B43">
              <w:rPr>
                <w:lang w:val="pt-BR"/>
              </w:rPr>
              <w:t> </w:t>
            </w:r>
          </w:p>
        </w:tc>
        <w:tc>
          <w:tcPr>
            <w:tcW w:w="2642" w:type="dxa"/>
            <w:noWrap/>
            <w:hideMark/>
          </w:tcPr>
          <w:p w14:paraId="6CFCF690" w14:textId="77777777" w:rsidR="00277B43" w:rsidRPr="00277B43" w:rsidRDefault="00277B43">
            <w:pPr>
              <w:rPr>
                <w:lang w:val="pt-BR"/>
              </w:rPr>
            </w:pPr>
            <w:r w:rsidRPr="00277B43">
              <w:rPr>
                <w:lang w:val="pt-BR"/>
              </w:rPr>
              <w:t> </w:t>
            </w:r>
          </w:p>
        </w:tc>
      </w:tr>
      <w:tr w:rsidR="00277B43" w:rsidRPr="00277B43" w14:paraId="701C5EFD" w14:textId="77777777" w:rsidTr="00277B43">
        <w:trPr>
          <w:trHeight w:val="2100"/>
        </w:trPr>
        <w:tc>
          <w:tcPr>
            <w:tcW w:w="3447" w:type="dxa"/>
            <w:noWrap/>
            <w:hideMark/>
          </w:tcPr>
          <w:p w14:paraId="73ECA5D7" w14:textId="77777777" w:rsidR="00277B43" w:rsidRPr="00277B43" w:rsidRDefault="00277B43" w:rsidP="00277B43">
            <w:pPr>
              <w:rPr>
                <w:lang w:val="pt-BR"/>
              </w:rPr>
            </w:pPr>
            <w:r w:rsidRPr="00277B43">
              <w:rPr>
                <w:lang w:val="pt-BR"/>
              </w:rPr>
              <w:t xml:space="preserve">III – manter sob verificação a existência ou o surgimento, em seu âmbito, de ativos alcançados pelas determinações de indisponibilidade de que trata o </w:t>
            </w:r>
            <w:r w:rsidRPr="00277B43">
              <w:rPr>
                <w:b/>
                <w:bCs/>
                <w:lang w:val="pt-BR"/>
              </w:rPr>
              <w:t>caput</w:t>
            </w:r>
            <w:r w:rsidRPr="00277B43">
              <w:rPr>
                <w:lang w:val="pt-BR"/>
              </w:rPr>
              <w:t>, para efeito de pôr tais ativos imediatamente, tão logo detectados, sob o regime de indisponibilidade previsto no inciso II do art. 2º e no § 2º do art. 31 da Lei nº 13.810, de 2019.</w:t>
            </w:r>
          </w:p>
        </w:tc>
        <w:tc>
          <w:tcPr>
            <w:tcW w:w="2927" w:type="dxa"/>
            <w:noWrap/>
            <w:hideMark/>
          </w:tcPr>
          <w:p w14:paraId="58A31740" w14:textId="77777777" w:rsidR="00277B43" w:rsidRPr="00277B43" w:rsidRDefault="00277B43">
            <w:pPr>
              <w:rPr>
                <w:lang w:val="pt-BR"/>
              </w:rPr>
            </w:pPr>
            <w:r w:rsidRPr="00277B43">
              <w:rPr>
                <w:lang w:val="pt-BR"/>
              </w:rPr>
              <w:t> </w:t>
            </w:r>
          </w:p>
        </w:tc>
        <w:tc>
          <w:tcPr>
            <w:tcW w:w="2642" w:type="dxa"/>
            <w:noWrap/>
            <w:hideMark/>
          </w:tcPr>
          <w:p w14:paraId="03BFCCB1" w14:textId="77777777" w:rsidR="00277B43" w:rsidRPr="00277B43" w:rsidRDefault="00277B43">
            <w:pPr>
              <w:rPr>
                <w:lang w:val="pt-BR"/>
              </w:rPr>
            </w:pPr>
            <w:r w:rsidRPr="00277B43">
              <w:rPr>
                <w:lang w:val="pt-BR"/>
              </w:rPr>
              <w:t> </w:t>
            </w:r>
          </w:p>
        </w:tc>
      </w:tr>
      <w:tr w:rsidR="00277B43" w:rsidRPr="00277B43" w14:paraId="6FE74B70" w14:textId="77777777" w:rsidTr="00277B43">
        <w:trPr>
          <w:trHeight w:val="1800"/>
        </w:trPr>
        <w:tc>
          <w:tcPr>
            <w:tcW w:w="3447" w:type="dxa"/>
            <w:noWrap/>
            <w:hideMark/>
          </w:tcPr>
          <w:p w14:paraId="0B751510" w14:textId="77777777" w:rsidR="00277B43" w:rsidRPr="00277B43" w:rsidRDefault="00277B43" w:rsidP="00277B43">
            <w:pPr>
              <w:rPr>
                <w:lang w:val="pt-BR"/>
              </w:rPr>
            </w:pPr>
            <w:r w:rsidRPr="00277B43">
              <w:rPr>
                <w:lang w:val="pt-BR"/>
              </w:rPr>
              <w:lastRenderedPageBreak/>
              <w:t xml:space="preserve">§ 4º As pessoas mencionadas no art. 2º devem proceder ao imediato levantamento da indisponibilidade de ativos de que trata o </w:t>
            </w:r>
            <w:r w:rsidRPr="00277B43">
              <w:rPr>
                <w:b/>
                <w:bCs/>
                <w:lang w:val="pt-BR"/>
              </w:rPr>
              <w:t>caput</w:t>
            </w:r>
            <w:r w:rsidRPr="00277B43">
              <w:rPr>
                <w:lang w:val="pt-BR"/>
              </w:rPr>
              <w:t>, nas hipóteses de exclusão de pessoas, entidades ou ativos das correspondentes listas do CSNU ou de seus comitês de sanções.</w:t>
            </w:r>
          </w:p>
        </w:tc>
        <w:tc>
          <w:tcPr>
            <w:tcW w:w="2927" w:type="dxa"/>
            <w:noWrap/>
            <w:hideMark/>
          </w:tcPr>
          <w:p w14:paraId="25B5B1C0" w14:textId="77777777" w:rsidR="00277B43" w:rsidRPr="00277B43" w:rsidRDefault="00277B43">
            <w:pPr>
              <w:rPr>
                <w:lang w:val="pt-BR"/>
              </w:rPr>
            </w:pPr>
            <w:r w:rsidRPr="00277B43">
              <w:rPr>
                <w:lang w:val="pt-BR"/>
              </w:rPr>
              <w:t> </w:t>
            </w:r>
          </w:p>
        </w:tc>
        <w:tc>
          <w:tcPr>
            <w:tcW w:w="2642" w:type="dxa"/>
            <w:noWrap/>
            <w:hideMark/>
          </w:tcPr>
          <w:p w14:paraId="4670C94C" w14:textId="77777777" w:rsidR="00277B43" w:rsidRPr="00277B43" w:rsidRDefault="00277B43">
            <w:pPr>
              <w:rPr>
                <w:lang w:val="pt-BR"/>
              </w:rPr>
            </w:pPr>
            <w:r w:rsidRPr="00277B43">
              <w:rPr>
                <w:lang w:val="pt-BR"/>
              </w:rPr>
              <w:t> </w:t>
            </w:r>
          </w:p>
        </w:tc>
      </w:tr>
      <w:tr w:rsidR="00277B43" w:rsidRPr="00277B43" w14:paraId="4FAF9BCB" w14:textId="77777777" w:rsidTr="00277B43">
        <w:trPr>
          <w:trHeight w:val="900"/>
        </w:trPr>
        <w:tc>
          <w:tcPr>
            <w:tcW w:w="3447" w:type="dxa"/>
            <w:noWrap/>
            <w:hideMark/>
          </w:tcPr>
          <w:p w14:paraId="1745F7EF" w14:textId="77777777" w:rsidR="00277B43" w:rsidRPr="00277B43" w:rsidRDefault="00277B43" w:rsidP="00277B43">
            <w:pPr>
              <w:rPr>
                <w:lang w:val="pt-BR"/>
              </w:rPr>
            </w:pPr>
            <w:r w:rsidRPr="00277B43">
              <w:rPr>
                <w:lang w:val="pt-BR"/>
              </w:rPr>
              <w:t>§ 5º O cumprimento das obrigações de que trata este Capítulo não deve se submeter aos parâmetros da abordagem baseada em risco de LDFT.</w:t>
            </w:r>
          </w:p>
        </w:tc>
        <w:tc>
          <w:tcPr>
            <w:tcW w:w="2927" w:type="dxa"/>
            <w:noWrap/>
            <w:hideMark/>
          </w:tcPr>
          <w:p w14:paraId="72454332" w14:textId="77777777" w:rsidR="00277B43" w:rsidRPr="00277B43" w:rsidRDefault="00277B43">
            <w:pPr>
              <w:rPr>
                <w:lang w:val="pt-BR"/>
              </w:rPr>
            </w:pPr>
            <w:r w:rsidRPr="00277B43">
              <w:rPr>
                <w:lang w:val="pt-BR"/>
              </w:rPr>
              <w:t> </w:t>
            </w:r>
          </w:p>
        </w:tc>
        <w:tc>
          <w:tcPr>
            <w:tcW w:w="2642" w:type="dxa"/>
            <w:noWrap/>
            <w:hideMark/>
          </w:tcPr>
          <w:p w14:paraId="662FB7EB" w14:textId="77777777" w:rsidR="00277B43" w:rsidRPr="00277B43" w:rsidRDefault="00277B43">
            <w:pPr>
              <w:rPr>
                <w:lang w:val="pt-BR"/>
              </w:rPr>
            </w:pPr>
            <w:r w:rsidRPr="00277B43">
              <w:rPr>
                <w:lang w:val="pt-BR"/>
              </w:rPr>
              <w:t> </w:t>
            </w:r>
          </w:p>
        </w:tc>
      </w:tr>
      <w:tr w:rsidR="00277B43" w:rsidRPr="00277B43" w14:paraId="647E7D88" w14:textId="77777777" w:rsidTr="00277B43">
        <w:trPr>
          <w:trHeight w:val="3000"/>
        </w:trPr>
        <w:tc>
          <w:tcPr>
            <w:tcW w:w="3447" w:type="dxa"/>
            <w:noWrap/>
            <w:hideMark/>
          </w:tcPr>
          <w:p w14:paraId="1EF8AA64" w14:textId="77777777" w:rsidR="00277B43" w:rsidRPr="00277B43" w:rsidRDefault="00277B43" w:rsidP="00277B43">
            <w:pPr>
              <w:rPr>
                <w:lang w:val="pt-BR"/>
              </w:rPr>
            </w:pPr>
            <w:r w:rsidRPr="00277B43">
              <w:rPr>
                <w:lang w:val="pt-BR"/>
              </w:rPr>
              <w:t>Art. 44.  Para o fim de assegurar o fiel cumprimento do disposto no art. 43, as pessoas mencionadas no art. 2º devem, no limite de suas atribuições, adequar suas regras, procedimentos e controles internos no tocante a todas as relações de negócio já existentes, ou que venham a ser posteriormente iniciadas em seu âmbito, quanto às quais possam ser identificadas como interessadas pessoas físicas, pessoas jurídicas ou entidades alcançadas pelas determinações de indisponibilidade de que trata o art. 43.</w:t>
            </w:r>
          </w:p>
        </w:tc>
        <w:tc>
          <w:tcPr>
            <w:tcW w:w="2927" w:type="dxa"/>
            <w:noWrap/>
            <w:hideMark/>
          </w:tcPr>
          <w:p w14:paraId="44AD8A88" w14:textId="77777777" w:rsidR="00277B43" w:rsidRPr="00277B43" w:rsidRDefault="00277B43">
            <w:pPr>
              <w:rPr>
                <w:lang w:val="pt-BR"/>
              </w:rPr>
            </w:pPr>
            <w:r w:rsidRPr="00277B43">
              <w:rPr>
                <w:lang w:val="pt-BR"/>
              </w:rPr>
              <w:t> </w:t>
            </w:r>
          </w:p>
        </w:tc>
        <w:tc>
          <w:tcPr>
            <w:tcW w:w="2642" w:type="dxa"/>
            <w:noWrap/>
            <w:hideMark/>
          </w:tcPr>
          <w:p w14:paraId="50A852D4" w14:textId="77777777" w:rsidR="00277B43" w:rsidRPr="00277B43" w:rsidRDefault="00277B43">
            <w:pPr>
              <w:rPr>
                <w:lang w:val="pt-BR"/>
              </w:rPr>
            </w:pPr>
            <w:r w:rsidRPr="00277B43">
              <w:rPr>
                <w:lang w:val="pt-BR"/>
              </w:rPr>
              <w:t> </w:t>
            </w:r>
          </w:p>
        </w:tc>
      </w:tr>
      <w:tr w:rsidR="00277B43" w:rsidRPr="00277B43" w14:paraId="3E003856" w14:textId="77777777" w:rsidTr="00277B43">
        <w:trPr>
          <w:trHeight w:val="630"/>
        </w:trPr>
        <w:tc>
          <w:tcPr>
            <w:tcW w:w="3447" w:type="dxa"/>
            <w:hideMark/>
          </w:tcPr>
          <w:p w14:paraId="63A2C789" w14:textId="77777777" w:rsidR="00277B43" w:rsidRPr="00277B43" w:rsidRDefault="00277B43" w:rsidP="00277B43">
            <w:pPr>
              <w:jc w:val="center"/>
              <w:rPr>
                <w:lang w:val="pt-BR"/>
              </w:rPr>
            </w:pPr>
            <w:r w:rsidRPr="00277B43">
              <w:rPr>
                <w:bCs/>
                <w:lang w:val="pt-BR"/>
              </w:rPr>
              <w:t>CAPÍTULO XI</w:t>
            </w:r>
            <w:r w:rsidRPr="00277B43">
              <w:rPr>
                <w:bCs/>
                <w:lang w:val="pt-BR"/>
              </w:rPr>
              <w:br/>
              <w:t>DAS SITUAÇÕES ESPECIAIS</w:t>
            </w:r>
          </w:p>
        </w:tc>
        <w:tc>
          <w:tcPr>
            <w:tcW w:w="2927" w:type="dxa"/>
            <w:noWrap/>
            <w:hideMark/>
          </w:tcPr>
          <w:p w14:paraId="76CDB9A5" w14:textId="77777777" w:rsidR="00277B43" w:rsidRPr="00277B43" w:rsidRDefault="00277B43">
            <w:pPr>
              <w:rPr>
                <w:lang w:val="pt-BR"/>
              </w:rPr>
            </w:pPr>
            <w:r w:rsidRPr="00277B43">
              <w:rPr>
                <w:lang w:val="pt-BR"/>
              </w:rPr>
              <w:t> </w:t>
            </w:r>
          </w:p>
        </w:tc>
        <w:tc>
          <w:tcPr>
            <w:tcW w:w="2642" w:type="dxa"/>
            <w:noWrap/>
            <w:hideMark/>
          </w:tcPr>
          <w:p w14:paraId="4D57D7D7" w14:textId="77777777" w:rsidR="00277B43" w:rsidRPr="00277B43" w:rsidRDefault="00277B43">
            <w:pPr>
              <w:rPr>
                <w:lang w:val="pt-BR"/>
              </w:rPr>
            </w:pPr>
            <w:r w:rsidRPr="00277B43">
              <w:rPr>
                <w:lang w:val="pt-BR"/>
              </w:rPr>
              <w:t> </w:t>
            </w:r>
          </w:p>
        </w:tc>
      </w:tr>
      <w:tr w:rsidR="00277B43" w:rsidRPr="00277B43" w14:paraId="074E3E5C" w14:textId="77777777" w:rsidTr="00277B43">
        <w:trPr>
          <w:trHeight w:val="2100"/>
        </w:trPr>
        <w:tc>
          <w:tcPr>
            <w:tcW w:w="3447" w:type="dxa"/>
            <w:noWrap/>
            <w:hideMark/>
          </w:tcPr>
          <w:p w14:paraId="297DFDEE" w14:textId="77777777" w:rsidR="00277B43" w:rsidRPr="00277B43" w:rsidRDefault="00277B43" w:rsidP="00277B43">
            <w:pPr>
              <w:rPr>
                <w:lang w:val="pt-BR"/>
              </w:rPr>
            </w:pPr>
            <w:r w:rsidRPr="00277B43">
              <w:rPr>
                <w:lang w:val="pt-BR"/>
              </w:rPr>
              <w:t>Art. 45. Os corretores de seguros, quando seu faturamento bruto anual for inferior a R$ 12.000.000,00 (doze milhões de reais) no exercício precedente e as resseguradoras admitidas, devem criar controles compatíveis com os riscos de lavagem de dinheiro e financiamento do terrorismo incorridos em suas operações.</w:t>
            </w:r>
          </w:p>
        </w:tc>
        <w:tc>
          <w:tcPr>
            <w:tcW w:w="2927" w:type="dxa"/>
            <w:noWrap/>
            <w:hideMark/>
          </w:tcPr>
          <w:p w14:paraId="61836043" w14:textId="77777777" w:rsidR="00277B43" w:rsidRPr="00277B43" w:rsidRDefault="00277B43">
            <w:pPr>
              <w:rPr>
                <w:lang w:val="pt-BR"/>
              </w:rPr>
            </w:pPr>
            <w:r w:rsidRPr="00277B43">
              <w:rPr>
                <w:lang w:val="pt-BR"/>
              </w:rPr>
              <w:t> </w:t>
            </w:r>
          </w:p>
        </w:tc>
        <w:tc>
          <w:tcPr>
            <w:tcW w:w="2642" w:type="dxa"/>
            <w:noWrap/>
            <w:hideMark/>
          </w:tcPr>
          <w:p w14:paraId="0810CB27" w14:textId="77777777" w:rsidR="00277B43" w:rsidRPr="00277B43" w:rsidRDefault="00277B43">
            <w:pPr>
              <w:rPr>
                <w:lang w:val="pt-BR"/>
              </w:rPr>
            </w:pPr>
            <w:r w:rsidRPr="00277B43">
              <w:rPr>
                <w:lang w:val="pt-BR"/>
              </w:rPr>
              <w:t> </w:t>
            </w:r>
          </w:p>
        </w:tc>
      </w:tr>
      <w:tr w:rsidR="00277B43" w:rsidRPr="00277B43" w14:paraId="775DA9E3" w14:textId="77777777" w:rsidTr="00277B43">
        <w:trPr>
          <w:trHeight w:val="900"/>
        </w:trPr>
        <w:tc>
          <w:tcPr>
            <w:tcW w:w="3447" w:type="dxa"/>
            <w:noWrap/>
            <w:hideMark/>
          </w:tcPr>
          <w:p w14:paraId="5FBB02D2" w14:textId="77777777" w:rsidR="00277B43" w:rsidRPr="00277B43" w:rsidRDefault="00277B43" w:rsidP="00277B43">
            <w:pPr>
              <w:rPr>
                <w:lang w:val="pt-BR"/>
              </w:rPr>
            </w:pPr>
            <w:r w:rsidRPr="00277B43">
              <w:rPr>
                <w:lang w:val="pt-BR"/>
              </w:rPr>
              <w:t xml:space="preserve">§ 1º Caso considerem suas operações como tendo baixo risco, as pessoas definidas no </w:t>
            </w:r>
            <w:r w:rsidRPr="00277B43">
              <w:rPr>
                <w:b/>
                <w:bCs/>
                <w:lang w:val="pt-BR"/>
              </w:rPr>
              <w:t>caput</w:t>
            </w:r>
            <w:r w:rsidRPr="00277B43">
              <w:rPr>
                <w:lang w:val="pt-BR"/>
              </w:rPr>
              <w:t xml:space="preserve"> serão obrigadas, exclusivamente:</w:t>
            </w:r>
          </w:p>
        </w:tc>
        <w:tc>
          <w:tcPr>
            <w:tcW w:w="2927" w:type="dxa"/>
            <w:noWrap/>
            <w:hideMark/>
          </w:tcPr>
          <w:p w14:paraId="2468235C" w14:textId="77777777" w:rsidR="00277B43" w:rsidRPr="00277B43" w:rsidRDefault="00277B43">
            <w:pPr>
              <w:rPr>
                <w:lang w:val="pt-BR"/>
              </w:rPr>
            </w:pPr>
            <w:r w:rsidRPr="00277B43">
              <w:rPr>
                <w:lang w:val="pt-BR"/>
              </w:rPr>
              <w:t> </w:t>
            </w:r>
          </w:p>
        </w:tc>
        <w:tc>
          <w:tcPr>
            <w:tcW w:w="2642" w:type="dxa"/>
            <w:noWrap/>
            <w:hideMark/>
          </w:tcPr>
          <w:p w14:paraId="4A213792" w14:textId="77777777" w:rsidR="00277B43" w:rsidRPr="00277B43" w:rsidRDefault="00277B43">
            <w:pPr>
              <w:rPr>
                <w:lang w:val="pt-BR"/>
              </w:rPr>
            </w:pPr>
            <w:r w:rsidRPr="00277B43">
              <w:rPr>
                <w:lang w:val="pt-BR"/>
              </w:rPr>
              <w:t> </w:t>
            </w:r>
          </w:p>
        </w:tc>
      </w:tr>
      <w:tr w:rsidR="00277B43" w:rsidRPr="00277B43" w14:paraId="44A98B22" w14:textId="77777777" w:rsidTr="00277B43">
        <w:trPr>
          <w:trHeight w:val="600"/>
        </w:trPr>
        <w:tc>
          <w:tcPr>
            <w:tcW w:w="3447" w:type="dxa"/>
            <w:noWrap/>
            <w:hideMark/>
          </w:tcPr>
          <w:p w14:paraId="5F4B5F1A" w14:textId="77777777" w:rsidR="00277B43" w:rsidRPr="00277B43" w:rsidRDefault="00277B43" w:rsidP="00277B43">
            <w:pPr>
              <w:rPr>
                <w:lang w:val="pt-BR"/>
              </w:rPr>
            </w:pPr>
            <w:r w:rsidRPr="00277B43">
              <w:rPr>
                <w:lang w:val="pt-BR"/>
              </w:rPr>
              <w:t xml:space="preserve">I </w:t>
            </w:r>
            <w:proofErr w:type="gramStart"/>
            <w:r w:rsidRPr="00277B43">
              <w:rPr>
                <w:lang w:val="pt-BR"/>
              </w:rPr>
              <w:t>-  a</w:t>
            </w:r>
            <w:proofErr w:type="gramEnd"/>
            <w:r w:rsidRPr="00277B43">
              <w:rPr>
                <w:lang w:val="pt-BR"/>
              </w:rPr>
              <w:t xml:space="preserve"> efetuar os procedimentos definidos no art. 8º, inciso II;</w:t>
            </w:r>
          </w:p>
        </w:tc>
        <w:tc>
          <w:tcPr>
            <w:tcW w:w="2927" w:type="dxa"/>
            <w:noWrap/>
            <w:hideMark/>
          </w:tcPr>
          <w:p w14:paraId="698C492D" w14:textId="77777777" w:rsidR="00277B43" w:rsidRPr="00277B43" w:rsidRDefault="00277B43">
            <w:pPr>
              <w:rPr>
                <w:lang w:val="pt-BR"/>
              </w:rPr>
            </w:pPr>
            <w:r w:rsidRPr="00277B43">
              <w:rPr>
                <w:lang w:val="pt-BR"/>
              </w:rPr>
              <w:t> </w:t>
            </w:r>
          </w:p>
        </w:tc>
        <w:tc>
          <w:tcPr>
            <w:tcW w:w="2642" w:type="dxa"/>
            <w:noWrap/>
            <w:hideMark/>
          </w:tcPr>
          <w:p w14:paraId="45E0304B" w14:textId="77777777" w:rsidR="00277B43" w:rsidRPr="00277B43" w:rsidRDefault="00277B43">
            <w:pPr>
              <w:rPr>
                <w:lang w:val="pt-BR"/>
              </w:rPr>
            </w:pPr>
            <w:r w:rsidRPr="00277B43">
              <w:rPr>
                <w:lang w:val="pt-BR"/>
              </w:rPr>
              <w:t> </w:t>
            </w:r>
          </w:p>
        </w:tc>
      </w:tr>
      <w:tr w:rsidR="00277B43" w:rsidRPr="00277B43" w14:paraId="47C2DF96" w14:textId="77777777" w:rsidTr="00277B43">
        <w:trPr>
          <w:trHeight w:val="600"/>
        </w:trPr>
        <w:tc>
          <w:tcPr>
            <w:tcW w:w="3447" w:type="dxa"/>
            <w:noWrap/>
            <w:hideMark/>
          </w:tcPr>
          <w:p w14:paraId="374B61AE" w14:textId="77777777" w:rsidR="00277B43" w:rsidRPr="00277B43" w:rsidRDefault="00277B43" w:rsidP="00277B43">
            <w:pPr>
              <w:rPr>
                <w:lang w:val="pt-BR"/>
              </w:rPr>
            </w:pPr>
            <w:r w:rsidRPr="00277B43">
              <w:rPr>
                <w:lang w:val="pt-BR"/>
              </w:rPr>
              <w:t xml:space="preserve">II - </w:t>
            </w:r>
            <w:proofErr w:type="gramStart"/>
            <w:r w:rsidRPr="00277B43">
              <w:rPr>
                <w:lang w:val="pt-BR"/>
              </w:rPr>
              <w:t>a</w:t>
            </w:r>
            <w:proofErr w:type="gramEnd"/>
            <w:r w:rsidRPr="00277B43">
              <w:rPr>
                <w:lang w:val="pt-BR"/>
              </w:rPr>
              <w:t xml:space="preserve"> efetuar a identificação de seus clientes, conforme definido no art. 24;</w:t>
            </w:r>
          </w:p>
        </w:tc>
        <w:tc>
          <w:tcPr>
            <w:tcW w:w="2927" w:type="dxa"/>
            <w:noWrap/>
            <w:hideMark/>
          </w:tcPr>
          <w:p w14:paraId="61EF313E" w14:textId="77777777" w:rsidR="00277B43" w:rsidRPr="00277B43" w:rsidRDefault="00277B43">
            <w:pPr>
              <w:rPr>
                <w:lang w:val="pt-BR"/>
              </w:rPr>
            </w:pPr>
            <w:r w:rsidRPr="00277B43">
              <w:rPr>
                <w:lang w:val="pt-BR"/>
              </w:rPr>
              <w:t> </w:t>
            </w:r>
          </w:p>
        </w:tc>
        <w:tc>
          <w:tcPr>
            <w:tcW w:w="2642" w:type="dxa"/>
            <w:noWrap/>
            <w:hideMark/>
          </w:tcPr>
          <w:p w14:paraId="3040F9FB" w14:textId="77777777" w:rsidR="00277B43" w:rsidRPr="00277B43" w:rsidRDefault="00277B43">
            <w:pPr>
              <w:rPr>
                <w:lang w:val="pt-BR"/>
              </w:rPr>
            </w:pPr>
            <w:r w:rsidRPr="00277B43">
              <w:rPr>
                <w:lang w:val="pt-BR"/>
              </w:rPr>
              <w:t> </w:t>
            </w:r>
          </w:p>
        </w:tc>
      </w:tr>
      <w:tr w:rsidR="00277B43" w:rsidRPr="00277B43" w14:paraId="6AE1C257" w14:textId="77777777" w:rsidTr="00277B43">
        <w:trPr>
          <w:trHeight w:val="900"/>
        </w:trPr>
        <w:tc>
          <w:tcPr>
            <w:tcW w:w="3447" w:type="dxa"/>
            <w:noWrap/>
            <w:hideMark/>
          </w:tcPr>
          <w:p w14:paraId="1A084952" w14:textId="77777777" w:rsidR="00277B43" w:rsidRPr="00277B43" w:rsidRDefault="00277B43" w:rsidP="00277B43">
            <w:pPr>
              <w:rPr>
                <w:lang w:val="pt-BR"/>
              </w:rPr>
            </w:pPr>
            <w:r w:rsidRPr="00277B43">
              <w:rPr>
                <w:lang w:val="pt-BR"/>
              </w:rPr>
              <w:lastRenderedPageBreak/>
              <w:t>III - a comunicar operações ou propostas de operações ou situações atípicas, conforme definido no Capítulo VII;</w:t>
            </w:r>
          </w:p>
        </w:tc>
        <w:tc>
          <w:tcPr>
            <w:tcW w:w="2927" w:type="dxa"/>
            <w:noWrap/>
            <w:hideMark/>
          </w:tcPr>
          <w:p w14:paraId="4AF1A1BC" w14:textId="77777777" w:rsidR="00277B43" w:rsidRPr="00277B43" w:rsidRDefault="00277B43">
            <w:pPr>
              <w:rPr>
                <w:lang w:val="pt-BR"/>
              </w:rPr>
            </w:pPr>
            <w:r w:rsidRPr="00277B43">
              <w:rPr>
                <w:lang w:val="pt-BR"/>
              </w:rPr>
              <w:t> </w:t>
            </w:r>
          </w:p>
        </w:tc>
        <w:tc>
          <w:tcPr>
            <w:tcW w:w="2642" w:type="dxa"/>
            <w:noWrap/>
            <w:hideMark/>
          </w:tcPr>
          <w:p w14:paraId="32D6860F" w14:textId="77777777" w:rsidR="00277B43" w:rsidRPr="00277B43" w:rsidRDefault="00277B43">
            <w:pPr>
              <w:rPr>
                <w:lang w:val="pt-BR"/>
              </w:rPr>
            </w:pPr>
            <w:r w:rsidRPr="00277B43">
              <w:rPr>
                <w:lang w:val="pt-BR"/>
              </w:rPr>
              <w:t> </w:t>
            </w:r>
          </w:p>
        </w:tc>
      </w:tr>
      <w:tr w:rsidR="00277B43" w:rsidRPr="00277B43" w14:paraId="02A221A2" w14:textId="77777777" w:rsidTr="00277B43">
        <w:trPr>
          <w:trHeight w:val="600"/>
        </w:trPr>
        <w:tc>
          <w:tcPr>
            <w:tcW w:w="3447" w:type="dxa"/>
            <w:noWrap/>
            <w:hideMark/>
          </w:tcPr>
          <w:p w14:paraId="71E97C16" w14:textId="77777777" w:rsidR="00277B43" w:rsidRPr="00277B43" w:rsidRDefault="00277B43" w:rsidP="00277B43">
            <w:pPr>
              <w:rPr>
                <w:lang w:val="pt-BR"/>
              </w:rPr>
            </w:pPr>
            <w:r w:rsidRPr="00277B43">
              <w:rPr>
                <w:lang w:val="pt-BR"/>
              </w:rPr>
              <w:t xml:space="preserve">IV - </w:t>
            </w:r>
            <w:proofErr w:type="gramStart"/>
            <w:r w:rsidRPr="00277B43">
              <w:rPr>
                <w:lang w:val="pt-BR"/>
              </w:rPr>
              <w:t>a</w:t>
            </w:r>
            <w:proofErr w:type="gramEnd"/>
            <w:r w:rsidRPr="00277B43">
              <w:rPr>
                <w:lang w:val="pt-BR"/>
              </w:rPr>
              <w:t xml:space="preserve"> proceder ao congelamento de bens, conforme colocado no Capítulo X; e</w:t>
            </w:r>
          </w:p>
        </w:tc>
        <w:tc>
          <w:tcPr>
            <w:tcW w:w="2927" w:type="dxa"/>
            <w:noWrap/>
            <w:hideMark/>
          </w:tcPr>
          <w:p w14:paraId="254A5B32" w14:textId="77777777" w:rsidR="00277B43" w:rsidRPr="00277B43" w:rsidRDefault="00277B43">
            <w:pPr>
              <w:rPr>
                <w:lang w:val="pt-BR"/>
              </w:rPr>
            </w:pPr>
            <w:r w:rsidRPr="00277B43">
              <w:rPr>
                <w:lang w:val="pt-BR"/>
              </w:rPr>
              <w:t> </w:t>
            </w:r>
          </w:p>
        </w:tc>
        <w:tc>
          <w:tcPr>
            <w:tcW w:w="2642" w:type="dxa"/>
            <w:noWrap/>
            <w:hideMark/>
          </w:tcPr>
          <w:p w14:paraId="309942BD" w14:textId="77777777" w:rsidR="00277B43" w:rsidRPr="00277B43" w:rsidRDefault="00277B43">
            <w:pPr>
              <w:rPr>
                <w:lang w:val="pt-BR"/>
              </w:rPr>
            </w:pPr>
            <w:r w:rsidRPr="00277B43">
              <w:rPr>
                <w:lang w:val="pt-BR"/>
              </w:rPr>
              <w:t> </w:t>
            </w:r>
          </w:p>
        </w:tc>
      </w:tr>
      <w:tr w:rsidR="00277B43" w:rsidRPr="00277B43" w14:paraId="68CF0682" w14:textId="77777777" w:rsidTr="00277B43">
        <w:trPr>
          <w:trHeight w:val="600"/>
        </w:trPr>
        <w:tc>
          <w:tcPr>
            <w:tcW w:w="3447" w:type="dxa"/>
            <w:noWrap/>
            <w:hideMark/>
          </w:tcPr>
          <w:p w14:paraId="20F0F695" w14:textId="77777777" w:rsidR="00277B43" w:rsidRPr="00277B43" w:rsidRDefault="00277B43" w:rsidP="00277B43">
            <w:pPr>
              <w:rPr>
                <w:lang w:val="pt-BR"/>
              </w:rPr>
            </w:pPr>
            <w:r w:rsidRPr="00277B43">
              <w:rPr>
                <w:lang w:val="pt-BR"/>
              </w:rPr>
              <w:t xml:space="preserve">V – </w:t>
            </w:r>
            <w:proofErr w:type="gramStart"/>
            <w:r w:rsidRPr="00277B43">
              <w:rPr>
                <w:lang w:val="pt-BR"/>
              </w:rPr>
              <w:t>a</w:t>
            </w:r>
            <w:proofErr w:type="gramEnd"/>
            <w:r w:rsidRPr="00277B43">
              <w:rPr>
                <w:lang w:val="pt-BR"/>
              </w:rPr>
              <w:t xml:space="preserve"> cumprir o disposto no art. 30, caso sejam resseguradoras admitidas.</w:t>
            </w:r>
          </w:p>
        </w:tc>
        <w:tc>
          <w:tcPr>
            <w:tcW w:w="2927" w:type="dxa"/>
            <w:noWrap/>
            <w:hideMark/>
          </w:tcPr>
          <w:p w14:paraId="5730647B" w14:textId="77777777" w:rsidR="00277B43" w:rsidRPr="00277B43" w:rsidRDefault="00277B43">
            <w:pPr>
              <w:rPr>
                <w:lang w:val="pt-BR"/>
              </w:rPr>
            </w:pPr>
            <w:r w:rsidRPr="00277B43">
              <w:rPr>
                <w:lang w:val="pt-BR"/>
              </w:rPr>
              <w:t> </w:t>
            </w:r>
          </w:p>
        </w:tc>
        <w:tc>
          <w:tcPr>
            <w:tcW w:w="2642" w:type="dxa"/>
            <w:noWrap/>
            <w:hideMark/>
          </w:tcPr>
          <w:p w14:paraId="768BB5EC" w14:textId="77777777" w:rsidR="00277B43" w:rsidRPr="00277B43" w:rsidRDefault="00277B43">
            <w:pPr>
              <w:rPr>
                <w:lang w:val="pt-BR"/>
              </w:rPr>
            </w:pPr>
            <w:r w:rsidRPr="00277B43">
              <w:rPr>
                <w:lang w:val="pt-BR"/>
              </w:rPr>
              <w:t> </w:t>
            </w:r>
          </w:p>
        </w:tc>
      </w:tr>
      <w:tr w:rsidR="00277B43" w:rsidRPr="00277B43" w14:paraId="6F592E8B" w14:textId="77777777" w:rsidTr="00277B43">
        <w:trPr>
          <w:trHeight w:val="2100"/>
        </w:trPr>
        <w:tc>
          <w:tcPr>
            <w:tcW w:w="3447" w:type="dxa"/>
            <w:noWrap/>
            <w:hideMark/>
          </w:tcPr>
          <w:p w14:paraId="69399918" w14:textId="77777777" w:rsidR="00277B43" w:rsidRPr="00277B43" w:rsidRDefault="00277B43" w:rsidP="00277B43">
            <w:pPr>
              <w:rPr>
                <w:lang w:val="pt-BR"/>
              </w:rPr>
            </w:pPr>
            <w:r w:rsidRPr="00277B43">
              <w:rPr>
                <w:lang w:val="pt-BR"/>
              </w:rPr>
              <w:t>§ 2</w:t>
            </w:r>
            <w:proofErr w:type="gramStart"/>
            <w:r w:rsidRPr="00277B43">
              <w:rPr>
                <w:lang w:val="pt-BR"/>
              </w:rPr>
              <w:t>º  Caso</w:t>
            </w:r>
            <w:proofErr w:type="gramEnd"/>
            <w:r w:rsidRPr="00277B43">
              <w:rPr>
                <w:lang w:val="pt-BR"/>
              </w:rPr>
              <w:t xml:space="preserve"> considerem suas operações como tendo médio ou alto risco de lavagem de dinheiro e financiamento do terrorismo ou atuarem em segmentos assim considerados, as pessoas definidas no </w:t>
            </w:r>
            <w:r w:rsidRPr="00277B43">
              <w:rPr>
                <w:b/>
                <w:bCs/>
                <w:lang w:val="pt-BR"/>
              </w:rPr>
              <w:t>caput</w:t>
            </w:r>
            <w:r w:rsidRPr="00277B43">
              <w:rPr>
                <w:lang w:val="pt-BR"/>
              </w:rPr>
              <w:t xml:space="preserve"> deverão avaliar o cumprimento de outros dispositivos desta Circular como uma forma de mitigar o risco aumentado de suas operações.</w:t>
            </w:r>
          </w:p>
        </w:tc>
        <w:tc>
          <w:tcPr>
            <w:tcW w:w="2927" w:type="dxa"/>
            <w:noWrap/>
            <w:hideMark/>
          </w:tcPr>
          <w:p w14:paraId="61B30ED3" w14:textId="77777777" w:rsidR="00277B43" w:rsidRPr="00277B43" w:rsidRDefault="00277B43">
            <w:pPr>
              <w:rPr>
                <w:lang w:val="pt-BR"/>
              </w:rPr>
            </w:pPr>
            <w:r w:rsidRPr="00277B43">
              <w:rPr>
                <w:lang w:val="pt-BR"/>
              </w:rPr>
              <w:t> </w:t>
            </w:r>
          </w:p>
        </w:tc>
        <w:tc>
          <w:tcPr>
            <w:tcW w:w="2642" w:type="dxa"/>
            <w:noWrap/>
            <w:hideMark/>
          </w:tcPr>
          <w:p w14:paraId="2D4C9E14" w14:textId="77777777" w:rsidR="00277B43" w:rsidRPr="00277B43" w:rsidRDefault="00277B43">
            <w:pPr>
              <w:rPr>
                <w:lang w:val="pt-BR"/>
              </w:rPr>
            </w:pPr>
            <w:r w:rsidRPr="00277B43">
              <w:rPr>
                <w:lang w:val="pt-BR"/>
              </w:rPr>
              <w:t> </w:t>
            </w:r>
          </w:p>
        </w:tc>
      </w:tr>
      <w:tr w:rsidR="00277B43" w:rsidRPr="00277B43" w14:paraId="1EE12E16" w14:textId="77777777" w:rsidTr="00277B43">
        <w:trPr>
          <w:trHeight w:val="900"/>
        </w:trPr>
        <w:tc>
          <w:tcPr>
            <w:tcW w:w="3447" w:type="dxa"/>
            <w:noWrap/>
            <w:hideMark/>
          </w:tcPr>
          <w:p w14:paraId="4B5B7D10" w14:textId="77777777" w:rsidR="00277B43" w:rsidRPr="00277B43" w:rsidRDefault="00277B43" w:rsidP="00277B43">
            <w:pPr>
              <w:rPr>
                <w:lang w:val="pt-BR"/>
              </w:rPr>
            </w:pPr>
            <w:r w:rsidRPr="00277B43">
              <w:rPr>
                <w:lang w:val="pt-BR"/>
              </w:rPr>
              <w:t xml:space="preserve">§ 3º A avaliação referida nos §§ 1º e 2º deve ser documentada e ficar disponível para apresentação à Susep quando solicitada. </w:t>
            </w:r>
          </w:p>
        </w:tc>
        <w:tc>
          <w:tcPr>
            <w:tcW w:w="2927" w:type="dxa"/>
            <w:noWrap/>
            <w:hideMark/>
          </w:tcPr>
          <w:p w14:paraId="0FD99E51" w14:textId="77777777" w:rsidR="00277B43" w:rsidRPr="00277B43" w:rsidRDefault="00277B43">
            <w:pPr>
              <w:rPr>
                <w:lang w:val="pt-BR"/>
              </w:rPr>
            </w:pPr>
            <w:r w:rsidRPr="00277B43">
              <w:rPr>
                <w:lang w:val="pt-BR"/>
              </w:rPr>
              <w:t> </w:t>
            </w:r>
          </w:p>
        </w:tc>
        <w:tc>
          <w:tcPr>
            <w:tcW w:w="2642" w:type="dxa"/>
            <w:noWrap/>
            <w:hideMark/>
          </w:tcPr>
          <w:p w14:paraId="2A9B3230" w14:textId="77777777" w:rsidR="00277B43" w:rsidRPr="00277B43" w:rsidRDefault="00277B43">
            <w:pPr>
              <w:rPr>
                <w:lang w:val="pt-BR"/>
              </w:rPr>
            </w:pPr>
            <w:r w:rsidRPr="00277B43">
              <w:rPr>
                <w:lang w:val="pt-BR"/>
              </w:rPr>
              <w:t> </w:t>
            </w:r>
          </w:p>
        </w:tc>
      </w:tr>
      <w:tr w:rsidR="00277B43" w:rsidRPr="00277B43" w14:paraId="6AAF9B3D" w14:textId="77777777" w:rsidTr="00277B43">
        <w:trPr>
          <w:trHeight w:val="600"/>
        </w:trPr>
        <w:tc>
          <w:tcPr>
            <w:tcW w:w="3447" w:type="dxa"/>
            <w:noWrap/>
            <w:hideMark/>
          </w:tcPr>
          <w:p w14:paraId="3FB1C2E1" w14:textId="77777777" w:rsidR="00277B43" w:rsidRPr="00277B43" w:rsidRDefault="00277B43" w:rsidP="00277B43">
            <w:pPr>
              <w:rPr>
                <w:lang w:val="pt-BR"/>
              </w:rPr>
            </w:pPr>
            <w:r w:rsidRPr="00277B43">
              <w:rPr>
                <w:lang w:val="pt-BR"/>
              </w:rPr>
              <w:t>§ 4º Para o cumprimento do disposto nos §§ 1º e 2º, as pessoas definidas no caput poderão:</w:t>
            </w:r>
          </w:p>
        </w:tc>
        <w:tc>
          <w:tcPr>
            <w:tcW w:w="2927" w:type="dxa"/>
            <w:noWrap/>
            <w:hideMark/>
          </w:tcPr>
          <w:p w14:paraId="218E171E" w14:textId="77777777" w:rsidR="00277B43" w:rsidRPr="00277B43" w:rsidRDefault="00277B43">
            <w:pPr>
              <w:rPr>
                <w:lang w:val="pt-BR"/>
              </w:rPr>
            </w:pPr>
            <w:r w:rsidRPr="00277B43">
              <w:rPr>
                <w:lang w:val="pt-BR"/>
              </w:rPr>
              <w:t> </w:t>
            </w:r>
          </w:p>
        </w:tc>
        <w:tc>
          <w:tcPr>
            <w:tcW w:w="2642" w:type="dxa"/>
            <w:noWrap/>
            <w:hideMark/>
          </w:tcPr>
          <w:p w14:paraId="6319AA85" w14:textId="77777777" w:rsidR="00277B43" w:rsidRPr="00277B43" w:rsidRDefault="00277B43">
            <w:pPr>
              <w:rPr>
                <w:lang w:val="pt-BR"/>
              </w:rPr>
            </w:pPr>
            <w:r w:rsidRPr="00277B43">
              <w:rPr>
                <w:lang w:val="pt-BR"/>
              </w:rPr>
              <w:t> </w:t>
            </w:r>
          </w:p>
        </w:tc>
      </w:tr>
      <w:tr w:rsidR="00277B43" w:rsidRPr="00277B43" w14:paraId="5A7CE15B" w14:textId="77777777" w:rsidTr="00277B43">
        <w:trPr>
          <w:trHeight w:val="900"/>
        </w:trPr>
        <w:tc>
          <w:tcPr>
            <w:tcW w:w="3447" w:type="dxa"/>
            <w:noWrap/>
            <w:hideMark/>
          </w:tcPr>
          <w:p w14:paraId="6DE354B7" w14:textId="77777777" w:rsidR="00277B43" w:rsidRPr="00277B43" w:rsidRDefault="00277B43" w:rsidP="00277B43">
            <w:pPr>
              <w:rPr>
                <w:lang w:val="pt-BR"/>
              </w:rPr>
            </w:pPr>
            <w:r w:rsidRPr="00277B43">
              <w:rPr>
                <w:lang w:val="pt-BR"/>
              </w:rPr>
              <w:t xml:space="preserve">I - </w:t>
            </w:r>
            <w:proofErr w:type="gramStart"/>
            <w:r w:rsidRPr="00277B43">
              <w:rPr>
                <w:lang w:val="pt-BR"/>
              </w:rPr>
              <w:t>utilizar</w:t>
            </w:r>
            <w:proofErr w:type="gramEnd"/>
            <w:r w:rsidRPr="00277B43">
              <w:rPr>
                <w:lang w:val="pt-BR"/>
              </w:rPr>
              <w:t xml:space="preserve"> procedimentos e sistemas executados em sua sede, seguindo as determinações do regulador local;</w:t>
            </w:r>
          </w:p>
        </w:tc>
        <w:tc>
          <w:tcPr>
            <w:tcW w:w="2927" w:type="dxa"/>
            <w:noWrap/>
            <w:hideMark/>
          </w:tcPr>
          <w:p w14:paraId="4535DD5A" w14:textId="77777777" w:rsidR="00277B43" w:rsidRPr="00277B43" w:rsidRDefault="00277B43">
            <w:pPr>
              <w:rPr>
                <w:lang w:val="pt-BR"/>
              </w:rPr>
            </w:pPr>
            <w:r w:rsidRPr="00277B43">
              <w:rPr>
                <w:lang w:val="pt-BR"/>
              </w:rPr>
              <w:t> </w:t>
            </w:r>
          </w:p>
        </w:tc>
        <w:tc>
          <w:tcPr>
            <w:tcW w:w="2642" w:type="dxa"/>
            <w:noWrap/>
            <w:hideMark/>
          </w:tcPr>
          <w:p w14:paraId="3E799CB0" w14:textId="77777777" w:rsidR="00277B43" w:rsidRPr="00277B43" w:rsidRDefault="00277B43">
            <w:pPr>
              <w:rPr>
                <w:lang w:val="pt-BR"/>
              </w:rPr>
            </w:pPr>
            <w:r w:rsidRPr="00277B43">
              <w:rPr>
                <w:lang w:val="pt-BR"/>
              </w:rPr>
              <w:t> </w:t>
            </w:r>
          </w:p>
        </w:tc>
      </w:tr>
      <w:tr w:rsidR="00277B43" w:rsidRPr="00277B43" w14:paraId="7E0D5477" w14:textId="77777777" w:rsidTr="00277B43">
        <w:trPr>
          <w:trHeight w:val="600"/>
        </w:trPr>
        <w:tc>
          <w:tcPr>
            <w:tcW w:w="3447" w:type="dxa"/>
            <w:noWrap/>
            <w:hideMark/>
          </w:tcPr>
          <w:p w14:paraId="03DE3C99" w14:textId="77777777" w:rsidR="00277B43" w:rsidRPr="00277B43" w:rsidRDefault="00277B43" w:rsidP="00277B43">
            <w:pPr>
              <w:rPr>
                <w:lang w:val="pt-BR"/>
              </w:rPr>
            </w:pPr>
            <w:r w:rsidRPr="00277B43">
              <w:rPr>
                <w:lang w:val="pt-BR"/>
              </w:rPr>
              <w:t xml:space="preserve">II – </w:t>
            </w:r>
            <w:proofErr w:type="gramStart"/>
            <w:r w:rsidRPr="00277B43">
              <w:rPr>
                <w:lang w:val="pt-BR"/>
              </w:rPr>
              <w:t>celebrar</w:t>
            </w:r>
            <w:proofErr w:type="gramEnd"/>
            <w:r w:rsidRPr="00277B43">
              <w:rPr>
                <w:lang w:val="pt-BR"/>
              </w:rPr>
              <w:t xml:space="preserve"> convênios ou contratos com instituições financeiras, conforme disposto no art. 31; e</w:t>
            </w:r>
          </w:p>
        </w:tc>
        <w:tc>
          <w:tcPr>
            <w:tcW w:w="2927" w:type="dxa"/>
            <w:noWrap/>
            <w:hideMark/>
          </w:tcPr>
          <w:p w14:paraId="7FC77991" w14:textId="77777777" w:rsidR="00277B43" w:rsidRPr="00277B43" w:rsidRDefault="00277B43">
            <w:pPr>
              <w:rPr>
                <w:lang w:val="pt-BR"/>
              </w:rPr>
            </w:pPr>
            <w:r w:rsidRPr="00277B43">
              <w:rPr>
                <w:lang w:val="pt-BR"/>
              </w:rPr>
              <w:t> </w:t>
            </w:r>
          </w:p>
        </w:tc>
        <w:tc>
          <w:tcPr>
            <w:tcW w:w="2642" w:type="dxa"/>
            <w:noWrap/>
            <w:hideMark/>
          </w:tcPr>
          <w:p w14:paraId="228FB487" w14:textId="77777777" w:rsidR="00277B43" w:rsidRPr="00277B43" w:rsidRDefault="00277B43">
            <w:pPr>
              <w:rPr>
                <w:lang w:val="pt-BR"/>
              </w:rPr>
            </w:pPr>
            <w:r w:rsidRPr="00277B43">
              <w:rPr>
                <w:lang w:val="pt-BR"/>
              </w:rPr>
              <w:t> </w:t>
            </w:r>
          </w:p>
        </w:tc>
      </w:tr>
      <w:tr w:rsidR="00277B43" w:rsidRPr="00277B43" w14:paraId="1CDE0FE1" w14:textId="77777777" w:rsidTr="00277B43">
        <w:trPr>
          <w:trHeight w:val="900"/>
        </w:trPr>
        <w:tc>
          <w:tcPr>
            <w:tcW w:w="3447" w:type="dxa"/>
            <w:noWrap/>
            <w:hideMark/>
          </w:tcPr>
          <w:p w14:paraId="606E46A0" w14:textId="77777777" w:rsidR="00277B43" w:rsidRPr="00277B43" w:rsidRDefault="00277B43" w:rsidP="00277B43">
            <w:pPr>
              <w:rPr>
                <w:lang w:val="pt-BR"/>
              </w:rPr>
            </w:pPr>
            <w:r w:rsidRPr="00277B43">
              <w:rPr>
                <w:lang w:val="pt-BR"/>
              </w:rPr>
              <w:t>III - utilizar estudos feitos por entidades de classe que contemplem integralmente a situação da pessoa sujeita.</w:t>
            </w:r>
          </w:p>
        </w:tc>
        <w:tc>
          <w:tcPr>
            <w:tcW w:w="2927" w:type="dxa"/>
            <w:noWrap/>
            <w:hideMark/>
          </w:tcPr>
          <w:p w14:paraId="01984976" w14:textId="77777777" w:rsidR="00277B43" w:rsidRPr="00277B43" w:rsidRDefault="00277B43">
            <w:pPr>
              <w:rPr>
                <w:lang w:val="pt-BR"/>
              </w:rPr>
            </w:pPr>
            <w:r w:rsidRPr="00277B43">
              <w:rPr>
                <w:lang w:val="pt-BR"/>
              </w:rPr>
              <w:t> </w:t>
            </w:r>
          </w:p>
        </w:tc>
        <w:tc>
          <w:tcPr>
            <w:tcW w:w="2642" w:type="dxa"/>
            <w:noWrap/>
            <w:hideMark/>
          </w:tcPr>
          <w:p w14:paraId="4A46E578" w14:textId="77777777" w:rsidR="00277B43" w:rsidRPr="00277B43" w:rsidRDefault="00277B43">
            <w:pPr>
              <w:rPr>
                <w:lang w:val="pt-BR"/>
              </w:rPr>
            </w:pPr>
            <w:r w:rsidRPr="00277B43">
              <w:rPr>
                <w:lang w:val="pt-BR"/>
              </w:rPr>
              <w:t> </w:t>
            </w:r>
          </w:p>
        </w:tc>
      </w:tr>
      <w:tr w:rsidR="00277B43" w:rsidRPr="00277B43" w14:paraId="2F5427D6" w14:textId="77777777" w:rsidTr="00277B43">
        <w:trPr>
          <w:trHeight w:val="900"/>
        </w:trPr>
        <w:tc>
          <w:tcPr>
            <w:tcW w:w="3447" w:type="dxa"/>
            <w:noWrap/>
            <w:hideMark/>
          </w:tcPr>
          <w:p w14:paraId="0E13DD2B" w14:textId="77777777" w:rsidR="00277B43" w:rsidRPr="00277B43" w:rsidRDefault="00277B43" w:rsidP="00277B43">
            <w:pPr>
              <w:rPr>
                <w:lang w:val="pt-BR"/>
              </w:rPr>
            </w:pPr>
            <w:r w:rsidRPr="00277B43">
              <w:rPr>
                <w:lang w:val="pt-BR"/>
              </w:rPr>
              <w:t xml:space="preserve">§ 5º O uso da possibilidade prevista no § 4º não isenta as pessoas definidas no </w:t>
            </w:r>
            <w:r w:rsidRPr="00277B43">
              <w:rPr>
                <w:b/>
                <w:bCs/>
                <w:lang w:val="pt-BR"/>
              </w:rPr>
              <w:t>caput</w:t>
            </w:r>
            <w:r w:rsidRPr="00277B43">
              <w:rPr>
                <w:lang w:val="pt-BR"/>
              </w:rPr>
              <w:t xml:space="preserve"> da responsabilidade pelo cumprimento do previsto nesta Circular.</w:t>
            </w:r>
          </w:p>
        </w:tc>
        <w:tc>
          <w:tcPr>
            <w:tcW w:w="2927" w:type="dxa"/>
            <w:noWrap/>
            <w:hideMark/>
          </w:tcPr>
          <w:p w14:paraId="2B187777" w14:textId="77777777" w:rsidR="00277B43" w:rsidRPr="00277B43" w:rsidRDefault="00277B43">
            <w:pPr>
              <w:rPr>
                <w:lang w:val="pt-BR"/>
              </w:rPr>
            </w:pPr>
            <w:r w:rsidRPr="00277B43">
              <w:rPr>
                <w:lang w:val="pt-BR"/>
              </w:rPr>
              <w:t> </w:t>
            </w:r>
          </w:p>
        </w:tc>
        <w:tc>
          <w:tcPr>
            <w:tcW w:w="2642" w:type="dxa"/>
            <w:noWrap/>
            <w:hideMark/>
          </w:tcPr>
          <w:p w14:paraId="64ABD696" w14:textId="77777777" w:rsidR="00277B43" w:rsidRPr="00277B43" w:rsidRDefault="00277B43">
            <w:pPr>
              <w:rPr>
                <w:lang w:val="pt-BR"/>
              </w:rPr>
            </w:pPr>
            <w:r w:rsidRPr="00277B43">
              <w:rPr>
                <w:lang w:val="pt-BR"/>
              </w:rPr>
              <w:t> </w:t>
            </w:r>
          </w:p>
        </w:tc>
      </w:tr>
      <w:tr w:rsidR="00277B43" w:rsidRPr="00277B43" w14:paraId="72C8EBFE" w14:textId="77777777" w:rsidTr="00277B43">
        <w:trPr>
          <w:trHeight w:val="1800"/>
        </w:trPr>
        <w:tc>
          <w:tcPr>
            <w:tcW w:w="3447" w:type="dxa"/>
            <w:noWrap/>
            <w:hideMark/>
          </w:tcPr>
          <w:p w14:paraId="4A89136F" w14:textId="77777777" w:rsidR="00277B43" w:rsidRPr="00277B43" w:rsidRDefault="00277B43" w:rsidP="00277B43">
            <w:pPr>
              <w:rPr>
                <w:lang w:val="pt-BR"/>
              </w:rPr>
            </w:pPr>
            <w:r w:rsidRPr="00277B43">
              <w:rPr>
                <w:lang w:val="pt-BR"/>
              </w:rPr>
              <w:lastRenderedPageBreak/>
              <w:t xml:space="preserve">§ 6º A Susep poderá divulgar rol de operações e/ou situações que considere mais arriscadas, em relação a lavagem de dinheiro e financiamento do terrorismo, podendo ainda indicar controles obrigatórios que deverão ser criados e mantidos pelas pessoas definidas no </w:t>
            </w:r>
            <w:r w:rsidRPr="00277B43">
              <w:rPr>
                <w:b/>
                <w:bCs/>
                <w:lang w:val="pt-BR"/>
              </w:rPr>
              <w:t>caput</w:t>
            </w:r>
            <w:r w:rsidRPr="00277B43">
              <w:rPr>
                <w:lang w:val="pt-BR"/>
              </w:rPr>
              <w:t>.</w:t>
            </w:r>
          </w:p>
        </w:tc>
        <w:tc>
          <w:tcPr>
            <w:tcW w:w="2927" w:type="dxa"/>
            <w:noWrap/>
            <w:hideMark/>
          </w:tcPr>
          <w:p w14:paraId="07BB693C" w14:textId="77777777" w:rsidR="00277B43" w:rsidRPr="00277B43" w:rsidRDefault="00277B43">
            <w:pPr>
              <w:rPr>
                <w:lang w:val="pt-BR"/>
              </w:rPr>
            </w:pPr>
            <w:r w:rsidRPr="00277B43">
              <w:rPr>
                <w:lang w:val="pt-BR"/>
              </w:rPr>
              <w:t> </w:t>
            </w:r>
          </w:p>
        </w:tc>
        <w:tc>
          <w:tcPr>
            <w:tcW w:w="2642" w:type="dxa"/>
            <w:noWrap/>
            <w:hideMark/>
          </w:tcPr>
          <w:p w14:paraId="3BC0E974" w14:textId="77777777" w:rsidR="00277B43" w:rsidRPr="00277B43" w:rsidRDefault="00277B43">
            <w:pPr>
              <w:rPr>
                <w:lang w:val="pt-BR"/>
              </w:rPr>
            </w:pPr>
            <w:r w:rsidRPr="00277B43">
              <w:rPr>
                <w:lang w:val="pt-BR"/>
              </w:rPr>
              <w:t> </w:t>
            </w:r>
          </w:p>
        </w:tc>
      </w:tr>
      <w:tr w:rsidR="00277B43" w:rsidRPr="00277B43" w14:paraId="0A5B0DC1" w14:textId="77777777" w:rsidTr="00277B43">
        <w:trPr>
          <w:trHeight w:val="570"/>
        </w:trPr>
        <w:tc>
          <w:tcPr>
            <w:tcW w:w="3447" w:type="dxa"/>
            <w:hideMark/>
          </w:tcPr>
          <w:p w14:paraId="21125BD9" w14:textId="77777777" w:rsidR="00277B43" w:rsidRPr="00277B43" w:rsidRDefault="00277B43" w:rsidP="00277B43">
            <w:pPr>
              <w:jc w:val="center"/>
              <w:rPr>
                <w:lang w:val="pt-BR"/>
              </w:rPr>
            </w:pPr>
            <w:r w:rsidRPr="00277B43">
              <w:rPr>
                <w:lang w:val="pt-BR"/>
              </w:rPr>
              <w:t>CAPÍTULO XII</w:t>
            </w:r>
            <w:r w:rsidRPr="00277B43">
              <w:rPr>
                <w:lang w:val="pt-BR"/>
              </w:rPr>
              <w:br/>
              <w:t>DAS DISPOSIÇÕES FINAIS</w:t>
            </w:r>
          </w:p>
        </w:tc>
        <w:tc>
          <w:tcPr>
            <w:tcW w:w="2927" w:type="dxa"/>
            <w:noWrap/>
            <w:hideMark/>
          </w:tcPr>
          <w:p w14:paraId="585A4EF3" w14:textId="77777777" w:rsidR="00277B43" w:rsidRPr="00277B43" w:rsidRDefault="00277B43">
            <w:pPr>
              <w:rPr>
                <w:lang w:val="pt-BR"/>
              </w:rPr>
            </w:pPr>
            <w:r w:rsidRPr="00277B43">
              <w:rPr>
                <w:lang w:val="pt-BR"/>
              </w:rPr>
              <w:t> </w:t>
            </w:r>
          </w:p>
        </w:tc>
        <w:tc>
          <w:tcPr>
            <w:tcW w:w="2642" w:type="dxa"/>
            <w:noWrap/>
            <w:hideMark/>
          </w:tcPr>
          <w:p w14:paraId="1B93A62F" w14:textId="77777777" w:rsidR="00277B43" w:rsidRPr="00277B43" w:rsidRDefault="00277B43">
            <w:pPr>
              <w:rPr>
                <w:lang w:val="pt-BR"/>
              </w:rPr>
            </w:pPr>
            <w:r w:rsidRPr="00277B43">
              <w:rPr>
                <w:lang w:val="pt-BR"/>
              </w:rPr>
              <w:t> </w:t>
            </w:r>
          </w:p>
        </w:tc>
      </w:tr>
      <w:tr w:rsidR="00277B43" w:rsidRPr="00277B43" w14:paraId="30E3BEB7" w14:textId="77777777" w:rsidTr="00277B43">
        <w:trPr>
          <w:trHeight w:val="900"/>
        </w:trPr>
        <w:tc>
          <w:tcPr>
            <w:tcW w:w="3447" w:type="dxa"/>
            <w:noWrap/>
            <w:hideMark/>
          </w:tcPr>
          <w:p w14:paraId="622B4CD3" w14:textId="77777777" w:rsidR="00277B43" w:rsidRPr="00277B43" w:rsidRDefault="00277B43" w:rsidP="00277B43">
            <w:pPr>
              <w:rPr>
                <w:lang w:val="pt-BR"/>
              </w:rPr>
            </w:pPr>
            <w:r w:rsidRPr="00277B43">
              <w:rPr>
                <w:lang w:val="pt-BR"/>
              </w:rPr>
              <w:t xml:space="preserve">Art. 46. Os planos de ação em curso, referentes às tabelas de deficiência emitidas pela fiscalização da Susep, deverão ser adaptados a presente Circular. </w:t>
            </w:r>
          </w:p>
        </w:tc>
        <w:tc>
          <w:tcPr>
            <w:tcW w:w="2927" w:type="dxa"/>
            <w:noWrap/>
            <w:hideMark/>
          </w:tcPr>
          <w:p w14:paraId="322F1ED5" w14:textId="77777777" w:rsidR="00277B43" w:rsidRPr="00277B43" w:rsidRDefault="00277B43">
            <w:pPr>
              <w:rPr>
                <w:lang w:val="pt-BR"/>
              </w:rPr>
            </w:pPr>
            <w:r w:rsidRPr="00277B43">
              <w:rPr>
                <w:lang w:val="pt-BR"/>
              </w:rPr>
              <w:t> </w:t>
            </w:r>
          </w:p>
        </w:tc>
        <w:tc>
          <w:tcPr>
            <w:tcW w:w="2642" w:type="dxa"/>
            <w:noWrap/>
            <w:hideMark/>
          </w:tcPr>
          <w:p w14:paraId="54BEA599" w14:textId="77777777" w:rsidR="00277B43" w:rsidRPr="00277B43" w:rsidRDefault="00277B43">
            <w:pPr>
              <w:rPr>
                <w:lang w:val="pt-BR"/>
              </w:rPr>
            </w:pPr>
            <w:r w:rsidRPr="00277B43">
              <w:rPr>
                <w:lang w:val="pt-BR"/>
              </w:rPr>
              <w:t> </w:t>
            </w:r>
          </w:p>
        </w:tc>
      </w:tr>
      <w:tr w:rsidR="00277B43" w:rsidRPr="00277B43" w14:paraId="39B7FDDE" w14:textId="77777777" w:rsidTr="00277B43">
        <w:trPr>
          <w:trHeight w:val="600"/>
        </w:trPr>
        <w:tc>
          <w:tcPr>
            <w:tcW w:w="3447" w:type="dxa"/>
            <w:noWrap/>
            <w:hideMark/>
          </w:tcPr>
          <w:p w14:paraId="2C184E0B" w14:textId="77777777" w:rsidR="00277B43" w:rsidRPr="00277B43" w:rsidRDefault="00277B43" w:rsidP="00277B43">
            <w:pPr>
              <w:rPr>
                <w:lang w:val="pt-BR"/>
              </w:rPr>
            </w:pPr>
            <w:r w:rsidRPr="00277B43">
              <w:rPr>
                <w:lang w:val="pt-BR"/>
              </w:rPr>
              <w:t>Art. 47. Fica revogada a Circular Susep nº 445, de 2 de julho de 2012.</w:t>
            </w:r>
          </w:p>
        </w:tc>
        <w:tc>
          <w:tcPr>
            <w:tcW w:w="2927" w:type="dxa"/>
            <w:noWrap/>
            <w:hideMark/>
          </w:tcPr>
          <w:p w14:paraId="3B76D47D" w14:textId="77777777" w:rsidR="00277B43" w:rsidRPr="00277B43" w:rsidRDefault="00277B43">
            <w:pPr>
              <w:rPr>
                <w:lang w:val="pt-BR"/>
              </w:rPr>
            </w:pPr>
            <w:r w:rsidRPr="00277B43">
              <w:rPr>
                <w:lang w:val="pt-BR"/>
              </w:rPr>
              <w:t> </w:t>
            </w:r>
          </w:p>
        </w:tc>
        <w:tc>
          <w:tcPr>
            <w:tcW w:w="2642" w:type="dxa"/>
            <w:noWrap/>
            <w:hideMark/>
          </w:tcPr>
          <w:p w14:paraId="58C286BE" w14:textId="77777777" w:rsidR="00277B43" w:rsidRPr="00277B43" w:rsidRDefault="00277B43">
            <w:pPr>
              <w:rPr>
                <w:lang w:val="pt-BR"/>
              </w:rPr>
            </w:pPr>
            <w:r w:rsidRPr="00277B43">
              <w:rPr>
                <w:lang w:val="pt-BR"/>
              </w:rPr>
              <w:t> </w:t>
            </w:r>
          </w:p>
        </w:tc>
      </w:tr>
      <w:tr w:rsidR="00277B43" w:rsidRPr="00277B43" w14:paraId="00E4475E" w14:textId="77777777" w:rsidTr="00277B43">
        <w:trPr>
          <w:trHeight w:val="900"/>
        </w:trPr>
        <w:tc>
          <w:tcPr>
            <w:tcW w:w="3447" w:type="dxa"/>
            <w:noWrap/>
            <w:hideMark/>
          </w:tcPr>
          <w:p w14:paraId="6292F521" w14:textId="77777777" w:rsidR="00277B43" w:rsidRPr="00277B43" w:rsidRDefault="00277B43" w:rsidP="00277B43">
            <w:pPr>
              <w:rPr>
                <w:lang w:val="pt-BR"/>
              </w:rPr>
            </w:pPr>
            <w:r w:rsidRPr="00277B43">
              <w:rPr>
                <w:lang w:val="pt-BR"/>
              </w:rPr>
              <w:t xml:space="preserve">Art. 48. Esta Circular entra vigor 120 (cento e vinte) dias após sua publicação, exceto os </w:t>
            </w:r>
            <w:proofErr w:type="spellStart"/>
            <w:r w:rsidRPr="00277B43">
              <w:rPr>
                <w:lang w:val="pt-BR"/>
              </w:rPr>
              <w:t>arts</w:t>
            </w:r>
            <w:proofErr w:type="spellEnd"/>
            <w:r w:rsidRPr="00277B43">
              <w:rPr>
                <w:lang w:val="pt-BR"/>
              </w:rPr>
              <w:t>. 43 e 44, que entram em vigor na data de sua publicação.</w:t>
            </w:r>
          </w:p>
        </w:tc>
        <w:tc>
          <w:tcPr>
            <w:tcW w:w="2927" w:type="dxa"/>
            <w:noWrap/>
            <w:hideMark/>
          </w:tcPr>
          <w:p w14:paraId="3AD2D7C4" w14:textId="77777777" w:rsidR="00277B43" w:rsidRPr="00277B43" w:rsidRDefault="00277B43">
            <w:pPr>
              <w:rPr>
                <w:lang w:val="pt-BR"/>
              </w:rPr>
            </w:pPr>
            <w:r w:rsidRPr="00277B43">
              <w:rPr>
                <w:lang w:val="pt-BR"/>
              </w:rPr>
              <w:t> </w:t>
            </w:r>
          </w:p>
        </w:tc>
        <w:tc>
          <w:tcPr>
            <w:tcW w:w="2642" w:type="dxa"/>
            <w:noWrap/>
            <w:hideMark/>
          </w:tcPr>
          <w:p w14:paraId="45AC5FCE" w14:textId="77777777" w:rsidR="00277B43" w:rsidRPr="00277B43" w:rsidRDefault="00277B43">
            <w:pPr>
              <w:rPr>
                <w:lang w:val="pt-BR"/>
              </w:rPr>
            </w:pPr>
            <w:r w:rsidRPr="00277B43">
              <w:rPr>
                <w:lang w:val="pt-BR"/>
              </w:rPr>
              <w:t> </w:t>
            </w:r>
          </w:p>
        </w:tc>
      </w:tr>
    </w:tbl>
    <w:p w14:paraId="047CF2A4" w14:textId="77777777" w:rsidR="00466EAB" w:rsidRPr="00277B43" w:rsidRDefault="00466EAB">
      <w:pPr>
        <w:rPr>
          <w:lang w:val="pt-BR"/>
        </w:rPr>
      </w:pPr>
    </w:p>
    <w:sectPr w:rsidR="00466EAB" w:rsidRPr="00277B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B43"/>
    <w:rsid w:val="00277B43"/>
    <w:rsid w:val="00466EAB"/>
    <w:rsid w:val="00AD6F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E4AE6"/>
  <w15:chartTrackingRefBased/>
  <w15:docId w15:val="{AAF0F94E-DCD3-4A7F-A3F9-8BD899F51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277B43"/>
    <w:rPr>
      <w:color w:val="0000FF"/>
      <w:u w:val="single"/>
    </w:rPr>
  </w:style>
  <w:style w:type="character" w:styleId="HiperlinkVisitado">
    <w:name w:val="FollowedHyperlink"/>
    <w:basedOn w:val="Fontepargpadro"/>
    <w:uiPriority w:val="99"/>
    <w:semiHidden/>
    <w:unhideWhenUsed/>
    <w:rsid w:val="00277B43"/>
    <w:rPr>
      <w:color w:val="800080"/>
      <w:u w:val="single"/>
    </w:rPr>
  </w:style>
  <w:style w:type="paragraph" w:customStyle="1" w:styleId="msonormal0">
    <w:name w:val="msonormal"/>
    <w:basedOn w:val="Normal"/>
    <w:rsid w:val="00277B4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ont0">
    <w:name w:val="font0"/>
    <w:basedOn w:val="Normal"/>
    <w:rsid w:val="00277B43"/>
    <w:pPr>
      <w:spacing w:before="100" w:beforeAutospacing="1" w:after="100" w:afterAutospacing="1" w:line="240" w:lineRule="auto"/>
    </w:pPr>
    <w:rPr>
      <w:rFonts w:ascii="Calibri" w:eastAsia="Times New Roman" w:hAnsi="Calibri" w:cs="Calibri"/>
      <w:color w:val="000000"/>
      <w:lang w:eastAsia="en-GB"/>
    </w:rPr>
  </w:style>
  <w:style w:type="paragraph" w:customStyle="1" w:styleId="font5">
    <w:name w:val="font5"/>
    <w:basedOn w:val="Normal"/>
    <w:rsid w:val="00277B43"/>
    <w:pPr>
      <w:spacing w:before="100" w:beforeAutospacing="1" w:after="100" w:afterAutospacing="1" w:line="240" w:lineRule="auto"/>
    </w:pPr>
    <w:rPr>
      <w:rFonts w:ascii="Calibri" w:eastAsia="Times New Roman" w:hAnsi="Calibri" w:cs="Calibri"/>
      <w:b/>
      <w:bCs/>
      <w:color w:val="000000"/>
      <w:lang w:eastAsia="en-GB"/>
    </w:rPr>
  </w:style>
  <w:style w:type="paragraph" w:customStyle="1" w:styleId="font6">
    <w:name w:val="font6"/>
    <w:basedOn w:val="Normal"/>
    <w:rsid w:val="00277B43"/>
    <w:pPr>
      <w:spacing w:before="100" w:beforeAutospacing="1" w:after="100" w:afterAutospacing="1" w:line="240" w:lineRule="auto"/>
    </w:pPr>
    <w:rPr>
      <w:rFonts w:ascii="Calibri" w:eastAsia="Times New Roman" w:hAnsi="Calibri" w:cs="Calibri"/>
      <w:b/>
      <w:bCs/>
      <w:sz w:val="23"/>
      <w:szCs w:val="23"/>
      <w:lang w:eastAsia="en-GB"/>
    </w:rPr>
  </w:style>
  <w:style w:type="paragraph" w:customStyle="1" w:styleId="font7">
    <w:name w:val="font7"/>
    <w:basedOn w:val="Normal"/>
    <w:rsid w:val="00277B43"/>
    <w:pPr>
      <w:spacing w:before="100" w:beforeAutospacing="1" w:after="100" w:afterAutospacing="1" w:line="240" w:lineRule="auto"/>
    </w:pPr>
    <w:rPr>
      <w:rFonts w:ascii="Times New Roman" w:eastAsia="Times New Roman" w:hAnsi="Times New Roman" w:cs="Times New Roman"/>
      <w:color w:val="000000"/>
      <w:sz w:val="14"/>
      <w:szCs w:val="14"/>
      <w:lang w:eastAsia="en-GB"/>
    </w:rPr>
  </w:style>
  <w:style w:type="paragraph" w:customStyle="1" w:styleId="font8">
    <w:name w:val="font8"/>
    <w:basedOn w:val="Normal"/>
    <w:rsid w:val="00277B43"/>
    <w:pPr>
      <w:spacing w:before="100" w:beforeAutospacing="1" w:after="100" w:afterAutospacing="1" w:line="240" w:lineRule="auto"/>
    </w:pPr>
    <w:rPr>
      <w:rFonts w:ascii="Calibri" w:eastAsia="Times New Roman" w:hAnsi="Calibri" w:cs="Calibri"/>
      <w:color w:val="000000"/>
      <w:sz w:val="23"/>
      <w:szCs w:val="23"/>
      <w:lang w:eastAsia="en-GB"/>
    </w:rPr>
  </w:style>
  <w:style w:type="paragraph" w:customStyle="1" w:styleId="font9">
    <w:name w:val="font9"/>
    <w:basedOn w:val="Normal"/>
    <w:rsid w:val="00277B43"/>
    <w:pPr>
      <w:spacing w:before="100" w:beforeAutospacing="1" w:after="100" w:afterAutospacing="1" w:line="240" w:lineRule="auto"/>
    </w:pPr>
    <w:rPr>
      <w:rFonts w:ascii="Calibri" w:eastAsia="Times New Roman" w:hAnsi="Calibri" w:cs="Calibri"/>
      <w:color w:val="000000"/>
      <w:sz w:val="23"/>
      <w:szCs w:val="23"/>
      <w:lang w:eastAsia="en-GB"/>
    </w:rPr>
  </w:style>
  <w:style w:type="paragraph" w:customStyle="1" w:styleId="font10">
    <w:name w:val="font10"/>
    <w:basedOn w:val="Normal"/>
    <w:rsid w:val="00277B43"/>
    <w:pPr>
      <w:spacing w:before="100" w:beforeAutospacing="1" w:after="100" w:afterAutospacing="1" w:line="240" w:lineRule="auto"/>
    </w:pPr>
    <w:rPr>
      <w:rFonts w:ascii="Calibri" w:eastAsia="Times New Roman" w:hAnsi="Calibri" w:cs="Calibri"/>
      <w:color w:val="000000"/>
      <w:lang w:eastAsia="en-GB"/>
    </w:rPr>
  </w:style>
  <w:style w:type="paragraph" w:customStyle="1" w:styleId="font11">
    <w:name w:val="font11"/>
    <w:basedOn w:val="Normal"/>
    <w:rsid w:val="00277B43"/>
    <w:pPr>
      <w:spacing w:before="100" w:beforeAutospacing="1" w:after="100" w:afterAutospacing="1" w:line="240" w:lineRule="auto"/>
    </w:pPr>
    <w:rPr>
      <w:rFonts w:ascii="Calibri" w:eastAsia="Times New Roman" w:hAnsi="Calibri" w:cs="Calibri"/>
      <w:color w:val="1F497D"/>
      <w:lang w:eastAsia="en-GB"/>
    </w:rPr>
  </w:style>
  <w:style w:type="paragraph" w:customStyle="1" w:styleId="font12">
    <w:name w:val="font12"/>
    <w:basedOn w:val="Normal"/>
    <w:rsid w:val="00277B43"/>
    <w:pPr>
      <w:spacing w:before="100" w:beforeAutospacing="1" w:after="100" w:afterAutospacing="1" w:line="240" w:lineRule="auto"/>
    </w:pPr>
    <w:rPr>
      <w:rFonts w:ascii="Calibri" w:eastAsia="Times New Roman" w:hAnsi="Calibri" w:cs="Calibri"/>
      <w:sz w:val="23"/>
      <w:szCs w:val="23"/>
      <w:lang w:eastAsia="en-GB"/>
    </w:rPr>
  </w:style>
  <w:style w:type="paragraph" w:customStyle="1" w:styleId="font13">
    <w:name w:val="font13"/>
    <w:basedOn w:val="Normal"/>
    <w:rsid w:val="00277B43"/>
    <w:pPr>
      <w:spacing w:before="100" w:beforeAutospacing="1" w:after="100" w:afterAutospacing="1" w:line="240" w:lineRule="auto"/>
    </w:pPr>
    <w:rPr>
      <w:rFonts w:ascii="Calibri" w:eastAsia="Times New Roman" w:hAnsi="Calibri" w:cs="Calibri"/>
      <w:b/>
      <w:bCs/>
      <w:color w:val="000000"/>
      <w:lang w:eastAsia="en-GB"/>
    </w:rPr>
  </w:style>
  <w:style w:type="paragraph" w:customStyle="1" w:styleId="xl65">
    <w:name w:val="xl65"/>
    <w:basedOn w:val="Normal"/>
    <w:rsid w:val="00277B4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n-GB"/>
    </w:rPr>
  </w:style>
  <w:style w:type="paragraph" w:customStyle="1" w:styleId="xl66">
    <w:name w:val="xl66"/>
    <w:basedOn w:val="Normal"/>
    <w:rsid w:val="00277B4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en-GB"/>
    </w:rPr>
  </w:style>
  <w:style w:type="paragraph" w:customStyle="1" w:styleId="xl67">
    <w:name w:val="xl67"/>
    <w:basedOn w:val="Normal"/>
    <w:rsid w:val="00277B4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3"/>
      <w:szCs w:val="23"/>
      <w:lang w:eastAsia="en-GB"/>
    </w:rPr>
  </w:style>
  <w:style w:type="paragraph" w:customStyle="1" w:styleId="xl68">
    <w:name w:val="xl68"/>
    <w:basedOn w:val="Normal"/>
    <w:rsid w:val="00277B4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en-GB"/>
    </w:rPr>
  </w:style>
  <w:style w:type="paragraph" w:customStyle="1" w:styleId="xl69">
    <w:name w:val="xl69"/>
    <w:basedOn w:val="Normal"/>
    <w:rsid w:val="00277B4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3"/>
      <w:szCs w:val="23"/>
      <w:lang w:eastAsia="en-GB"/>
    </w:rPr>
  </w:style>
  <w:style w:type="paragraph" w:customStyle="1" w:styleId="xl70">
    <w:name w:val="xl70"/>
    <w:basedOn w:val="Normal"/>
    <w:rsid w:val="00277B4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en-GB"/>
    </w:rPr>
  </w:style>
  <w:style w:type="paragraph" w:customStyle="1" w:styleId="xl71">
    <w:name w:val="xl71"/>
    <w:basedOn w:val="Normal"/>
    <w:rsid w:val="00277B4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2">
    <w:name w:val="xl72"/>
    <w:basedOn w:val="Normal"/>
    <w:rsid w:val="00277B4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en-GB"/>
    </w:rPr>
  </w:style>
  <w:style w:type="paragraph" w:customStyle="1" w:styleId="xl73">
    <w:name w:val="xl73"/>
    <w:basedOn w:val="Normal"/>
    <w:rsid w:val="00277B4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3"/>
      <w:szCs w:val="23"/>
      <w:lang w:eastAsia="en-GB"/>
    </w:rPr>
  </w:style>
  <w:style w:type="paragraph" w:customStyle="1" w:styleId="xl74">
    <w:name w:val="xl74"/>
    <w:basedOn w:val="Normal"/>
    <w:rsid w:val="00277B4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sz w:val="24"/>
      <w:szCs w:val="24"/>
      <w:lang w:eastAsia="en-GB"/>
    </w:rPr>
  </w:style>
  <w:style w:type="paragraph" w:customStyle="1" w:styleId="xl75">
    <w:name w:val="xl75"/>
    <w:basedOn w:val="Normal"/>
    <w:rsid w:val="00277B4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24"/>
      <w:szCs w:val="24"/>
      <w:lang w:eastAsia="en-GB"/>
    </w:rPr>
  </w:style>
  <w:style w:type="paragraph" w:customStyle="1" w:styleId="xl76">
    <w:name w:val="xl76"/>
    <w:basedOn w:val="Normal"/>
    <w:rsid w:val="00277B4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b/>
      <w:bCs/>
      <w:color w:val="000000"/>
      <w:sz w:val="24"/>
      <w:szCs w:val="24"/>
      <w:lang w:eastAsia="en-GB"/>
    </w:rPr>
  </w:style>
  <w:style w:type="paragraph" w:customStyle="1" w:styleId="xl77">
    <w:name w:val="xl77"/>
    <w:basedOn w:val="Normal"/>
    <w:rsid w:val="00277B4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sz w:val="24"/>
      <w:szCs w:val="24"/>
      <w:lang w:eastAsia="en-GB"/>
    </w:rPr>
  </w:style>
  <w:style w:type="table" w:styleId="Tabelacomgrade">
    <w:name w:val="Table Grid"/>
    <w:basedOn w:val="Tabelanormal"/>
    <w:uiPriority w:val="39"/>
    <w:rsid w:val="00277B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9741618">
      <w:bodyDiv w:val="1"/>
      <w:marLeft w:val="0"/>
      <w:marRight w:val="0"/>
      <w:marTop w:val="0"/>
      <w:marBottom w:val="0"/>
      <w:divBdr>
        <w:top w:val="none" w:sz="0" w:space="0" w:color="auto"/>
        <w:left w:val="none" w:sz="0" w:space="0" w:color="auto"/>
        <w:bottom w:val="none" w:sz="0" w:space="0" w:color="auto"/>
        <w:right w:val="none" w:sz="0" w:space="0" w:color="auto"/>
      </w:divBdr>
    </w:div>
    <w:div w:id="122522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35</Pages>
  <Words>7962</Words>
  <Characters>42997</Characters>
  <Application>Microsoft Office Word</Application>
  <DocSecurity>0</DocSecurity>
  <Lines>358</Lines>
  <Paragraphs>101</Paragraphs>
  <ScaleCrop>false</ScaleCrop>
  <Company/>
  <LinksUpToDate>false</LinksUpToDate>
  <CharactersWithSpaces>50858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Gustavo</dc:creator>
  <cp:keywords/>
  <dc:description/>
  <cp:lastModifiedBy>Carlos Eduardo</cp:lastModifiedBy>
  <cp:revision>2</cp:revision>
  <dcterms:created xsi:type="dcterms:W3CDTF">2020-04-08T19:45:00Z</dcterms:created>
  <dcterms:modified xsi:type="dcterms:W3CDTF">2020-04-08T19:45:00Z</dcterms:modified>
</cp:coreProperties>
</file>